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5E376" w14:textId="77777777" w:rsidR="003A238E" w:rsidRDefault="00370020">
      <w:pPr>
        <w:pStyle w:val="Balk1"/>
        <w:spacing w:before="80"/>
        <w:ind w:left="1006" w:right="1007"/>
        <w:jc w:val="center"/>
      </w:pPr>
      <w:r>
        <w:t>SAKARYA</w:t>
      </w:r>
      <w:r>
        <w:rPr>
          <w:spacing w:val="-8"/>
        </w:rPr>
        <w:t xml:space="preserve"> </w:t>
      </w:r>
      <w:r>
        <w:t>ÜNİVERSİTESİ</w:t>
      </w:r>
    </w:p>
    <w:p w14:paraId="39E3E482" w14:textId="77777777" w:rsidR="003A238E" w:rsidRDefault="003A238E">
      <w:pPr>
        <w:pStyle w:val="GvdeMetni"/>
        <w:ind w:left="0"/>
        <w:rPr>
          <w:b/>
          <w:sz w:val="36"/>
        </w:rPr>
      </w:pPr>
    </w:p>
    <w:p w14:paraId="76C2235F" w14:textId="7BE8E604" w:rsidR="003A238E" w:rsidRDefault="00370020">
      <w:pPr>
        <w:spacing w:before="1"/>
        <w:ind w:left="1006" w:right="1007"/>
        <w:jc w:val="center"/>
        <w:rPr>
          <w:b/>
          <w:sz w:val="24"/>
        </w:rPr>
      </w:pPr>
      <w:r>
        <w:rPr>
          <w:b/>
          <w:sz w:val="24"/>
        </w:rPr>
        <w:t>BÜTÜNLEŞİK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YÜKSEK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LİSANS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ESASLARI</w:t>
      </w:r>
    </w:p>
    <w:p w14:paraId="1089D9BF" w14:textId="06CD6667" w:rsidR="00C73693" w:rsidRDefault="00C73693" w:rsidP="00C73693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(Senatonun 24/08/2023 tarihli 652 sayılı ve “</w:t>
      </w:r>
      <w:bookmarkStart w:id="0" w:name="_GoBack"/>
      <w:r w:rsidR="00B05866" w:rsidRPr="00B05866">
        <w:t>20</w:t>
      </w:r>
      <w:bookmarkEnd w:id="0"/>
      <w:r>
        <w:rPr>
          <w:color w:val="000000"/>
        </w:rPr>
        <w:t xml:space="preserve">” </w:t>
      </w:r>
      <w:proofErr w:type="spellStart"/>
      <w:r>
        <w:rPr>
          <w:color w:val="000000"/>
        </w:rPr>
        <w:t>no’lu</w:t>
      </w:r>
      <w:proofErr w:type="spellEnd"/>
      <w:r>
        <w:rPr>
          <w:color w:val="000000"/>
        </w:rPr>
        <w:t xml:space="preserve"> kararı ile kabul edilmiştir.)</w:t>
      </w:r>
    </w:p>
    <w:p w14:paraId="30CD30A6" w14:textId="77777777" w:rsidR="00C73693" w:rsidRDefault="00C73693">
      <w:pPr>
        <w:spacing w:before="1"/>
        <w:ind w:left="1006" w:right="1007"/>
        <w:jc w:val="center"/>
        <w:rPr>
          <w:b/>
          <w:sz w:val="24"/>
        </w:rPr>
      </w:pPr>
    </w:p>
    <w:p w14:paraId="10D3E3AF" w14:textId="77777777" w:rsidR="003A238E" w:rsidRDefault="003A238E">
      <w:pPr>
        <w:pStyle w:val="GvdeMetni"/>
        <w:spacing w:before="10"/>
        <w:ind w:left="0"/>
        <w:rPr>
          <w:b/>
          <w:sz w:val="31"/>
        </w:rPr>
      </w:pPr>
    </w:p>
    <w:p w14:paraId="2BD260E8" w14:textId="77777777" w:rsidR="003A238E" w:rsidRDefault="00370020">
      <w:pPr>
        <w:pStyle w:val="Balk1"/>
      </w:pPr>
      <w:r>
        <w:t>Amaç,</w:t>
      </w:r>
      <w:r>
        <w:rPr>
          <w:spacing w:val="-4"/>
        </w:rPr>
        <w:t xml:space="preserve"> </w:t>
      </w:r>
      <w:r>
        <w:t>Kapsam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Dayanak</w:t>
      </w:r>
    </w:p>
    <w:p w14:paraId="40DC5DD4" w14:textId="77777777" w:rsidR="003A238E" w:rsidRDefault="003A238E">
      <w:pPr>
        <w:pStyle w:val="GvdeMetni"/>
        <w:spacing w:before="9"/>
        <w:ind w:left="0"/>
        <w:rPr>
          <w:b/>
          <w:sz w:val="32"/>
        </w:rPr>
      </w:pPr>
    </w:p>
    <w:p w14:paraId="610854AC" w14:textId="77777777" w:rsidR="003A238E" w:rsidRDefault="00370020">
      <w:pPr>
        <w:pStyle w:val="GvdeMetni"/>
        <w:ind w:right="100"/>
        <w:jc w:val="both"/>
      </w:pPr>
      <w:r>
        <w:rPr>
          <w:b/>
        </w:rPr>
        <w:t xml:space="preserve">Madde 1: </w:t>
      </w:r>
      <w:r>
        <w:t>Bütünleşik yüksek lisans programı kapsamında, lisans programında kayıtlı iken,</w:t>
      </w:r>
      <w:r>
        <w:rPr>
          <w:spacing w:val="1"/>
        </w:rPr>
        <w:t xml:space="preserve"> </w:t>
      </w:r>
      <w:r>
        <w:t>genel not ortalaması belirli bir seviyenin üzerinde olan başarılı öğrencinin lisans öğrenimi</w:t>
      </w:r>
      <w:r>
        <w:rPr>
          <w:spacing w:val="1"/>
        </w:rPr>
        <w:t xml:space="preserve"> </w:t>
      </w:r>
      <w:r>
        <w:t>esnasında</w:t>
      </w:r>
      <w:r>
        <w:rPr>
          <w:spacing w:val="22"/>
        </w:rPr>
        <w:t xml:space="preserve"> </w:t>
      </w:r>
      <w:r>
        <w:t>yüksek</w:t>
      </w:r>
      <w:r>
        <w:rPr>
          <w:spacing w:val="23"/>
        </w:rPr>
        <w:t xml:space="preserve"> </w:t>
      </w:r>
      <w:r>
        <w:t>lisans</w:t>
      </w:r>
      <w:r>
        <w:rPr>
          <w:spacing w:val="22"/>
        </w:rPr>
        <w:t xml:space="preserve"> </w:t>
      </w:r>
      <w:r>
        <w:t>seviyesinde</w:t>
      </w:r>
      <w:r>
        <w:rPr>
          <w:spacing w:val="22"/>
        </w:rPr>
        <w:t xml:space="preserve"> </w:t>
      </w:r>
      <w:r>
        <w:t>bazı</w:t>
      </w:r>
      <w:r>
        <w:rPr>
          <w:spacing w:val="22"/>
        </w:rPr>
        <w:t xml:space="preserve"> </w:t>
      </w:r>
      <w:r>
        <w:t>dersleri</w:t>
      </w:r>
      <w:r>
        <w:rPr>
          <w:spacing w:val="23"/>
        </w:rPr>
        <w:t xml:space="preserve"> </w:t>
      </w:r>
      <w:r>
        <w:t>alarak</w:t>
      </w:r>
      <w:r>
        <w:rPr>
          <w:spacing w:val="23"/>
        </w:rPr>
        <w:t xml:space="preserve"> </w:t>
      </w:r>
      <w:r>
        <w:t>yüksek</w:t>
      </w:r>
      <w:r>
        <w:rPr>
          <w:spacing w:val="22"/>
        </w:rPr>
        <w:t xml:space="preserve"> </w:t>
      </w:r>
      <w:r>
        <w:t>lisans</w:t>
      </w:r>
      <w:r>
        <w:rPr>
          <w:spacing w:val="23"/>
        </w:rPr>
        <w:t xml:space="preserve"> </w:t>
      </w:r>
      <w:r>
        <w:t>için</w:t>
      </w:r>
      <w:r>
        <w:rPr>
          <w:spacing w:val="22"/>
        </w:rPr>
        <w:t xml:space="preserve"> </w:t>
      </w:r>
      <w:r>
        <w:t>zaman</w:t>
      </w:r>
      <w:r>
        <w:rPr>
          <w:spacing w:val="23"/>
        </w:rPr>
        <w:t xml:space="preserve"> </w:t>
      </w:r>
      <w:r>
        <w:t>kazanması</w:t>
      </w:r>
      <w:r>
        <w:rPr>
          <w:spacing w:val="-58"/>
        </w:rPr>
        <w:t xml:space="preserve"> </w:t>
      </w:r>
      <w:r>
        <w:t>ve yüksek lisans öğrenimi yapması için teşvik edilmesi amaçlanmaktadır. Bu esaslar; 2547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Kanunu,</w:t>
      </w:r>
      <w:r>
        <w:rPr>
          <w:spacing w:val="1"/>
        </w:rPr>
        <w:t xml:space="preserve"> </w:t>
      </w:r>
      <w:r>
        <w:t>YÖK</w:t>
      </w:r>
      <w:r>
        <w:rPr>
          <w:spacing w:val="1"/>
        </w:rPr>
        <w:t xml:space="preserve"> </w:t>
      </w:r>
      <w:r>
        <w:t>Lisansüstü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Yönetmeliği,</w:t>
      </w:r>
      <w:r>
        <w:rPr>
          <w:spacing w:val="60"/>
        </w:rPr>
        <w:t xml:space="preserve"> </w:t>
      </w:r>
      <w:r>
        <w:t>SAÜ</w:t>
      </w:r>
      <w:r>
        <w:rPr>
          <w:spacing w:val="-57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Lisansüstü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Yönetmelikleri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mevzuat</w:t>
      </w:r>
      <w:r>
        <w:rPr>
          <w:spacing w:val="1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çerçevesinde</w:t>
      </w:r>
      <w:r>
        <w:rPr>
          <w:spacing w:val="-1"/>
        </w:rPr>
        <w:t xml:space="preserve"> </w:t>
      </w:r>
      <w:r>
        <w:t>hazırlanmıştır.</w:t>
      </w:r>
    </w:p>
    <w:p w14:paraId="17A52F57" w14:textId="77777777" w:rsidR="003A238E" w:rsidRDefault="003A238E">
      <w:pPr>
        <w:pStyle w:val="GvdeMetni"/>
        <w:ind w:left="0"/>
        <w:rPr>
          <w:sz w:val="26"/>
        </w:rPr>
      </w:pPr>
    </w:p>
    <w:p w14:paraId="3715E2D0" w14:textId="77777777" w:rsidR="003A238E" w:rsidRDefault="00370020">
      <w:pPr>
        <w:pStyle w:val="Balk1"/>
        <w:spacing w:before="195"/>
        <w:jc w:val="left"/>
      </w:pPr>
      <w:r>
        <w:t>Tanımlar</w:t>
      </w:r>
    </w:p>
    <w:p w14:paraId="5DAB26F8" w14:textId="77777777" w:rsidR="003A238E" w:rsidRDefault="003A238E">
      <w:pPr>
        <w:pStyle w:val="GvdeMetni"/>
        <w:ind w:left="0"/>
        <w:rPr>
          <w:b/>
          <w:sz w:val="26"/>
        </w:rPr>
      </w:pPr>
    </w:p>
    <w:p w14:paraId="0A02D708" w14:textId="77777777" w:rsidR="003A238E" w:rsidRDefault="00370020">
      <w:pPr>
        <w:spacing w:before="210"/>
        <w:ind w:left="101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(1)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Senato</w:t>
      </w:r>
      <w:r>
        <w:rPr>
          <w:spacing w:val="-2"/>
          <w:sz w:val="24"/>
        </w:rPr>
        <w:t xml:space="preserve"> </w:t>
      </w:r>
      <w:r>
        <w:rPr>
          <w:sz w:val="24"/>
        </w:rPr>
        <w:t>Esaslarında geçen;</w:t>
      </w:r>
    </w:p>
    <w:p w14:paraId="2A0006B4" w14:textId="77777777" w:rsidR="003A238E" w:rsidRDefault="00370020">
      <w:pPr>
        <w:pStyle w:val="ListeParagraf"/>
        <w:numPr>
          <w:ilvl w:val="0"/>
          <w:numId w:val="1"/>
        </w:numPr>
        <w:tabs>
          <w:tab w:val="left" w:pos="348"/>
        </w:tabs>
        <w:rPr>
          <w:sz w:val="24"/>
        </w:rPr>
      </w:pPr>
      <w:r>
        <w:rPr>
          <w:sz w:val="24"/>
        </w:rPr>
        <w:t>AKTS:</w:t>
      </w:r>
      <w:r>
        <w:rPr>
          <w:spacing w:val="-5"/>
          <w:sz w:val="24"/>
        </w:rPr>
        <w:t xml:space="preserve"> </w:t>
      </w:r>
      <w:r>
        <w:rPr>
          <w:sz w:val="24"/>
        </w:rPr>
        <w:t>Avrupa</w:t>
      </w:r>
      <w:r>
        <w:rPr>
          <w:spacing w:val="-4"/>
          <w:sz w:val="24"/>
        </w:rPr>
        <w:t xml:space="preserve"> </w:t>
      </w:r>
      <w:r>
        <w:rPr>
          <w:sz w:val="24"/>
        </w:rPr>
        <w:t>Kredi</w:t>
      </w:r>
      <w:r>
        <w:rPr>
          <w:spacing w:val="-5"/>
          <w:sz w:val="24"/>
        </w:rPr>
        <w:t xml:space="preserve"> </w:t>
      </w:r>
      <w:r>
        <w:rPr>
          <w:sz w:val="24"/>
        </w:rPr>
        <w:t>Transfer</w:t>
      </w:r>
      <w:r>
        <w:rPr>
          <w:spacing w:val="-3"/>
          <w:sz w:val="24"/>
        </w:rPr>
        <w:t xml:space="preserve"> </w:t>
      </w:r>
      <w:r>
        <w:rPr>
          <w:sz w:val="24"/>
        </w:rPr>
        <w:t>Sistemini,</w:t>
      </w:r>
    </w:p>
    <w:p w14:paraId="5E0DF517" w14:textId="77777777" w:rsidR="003A238E" w:rsidRDefault="00370020">
      <w:pPr>
        <w:pStyle w:val="ListeParagraf"/>
        <w:numPr>
          <w:ilvl w:val="0"/>
          <w:numId w:val="1"/>
        </w:numPr>
        <w:tabs>
          <w:tab w:val="left" w:pos="361"/>
        </w:tabs>
        <w:ind w:left="360" w:hanging="260"/>
        <w:rPr>
          <w:sz w:val="24"/>
        </w:rPr>
      </w:pPr>
      <w:r>
        <w:rPr>
          <w:sz w:val="24"/>
        </w:rPr>
        <w:t>ALES:</w:t>
      </w:r>
      <w:r>
        <w:rPr>
          <w:spacing w:val="-5"/>
          <w:sz w:val="24"/>
        </w:rPr>
        <w:t xml:space="preserve"> </w:t>
      </w:r>
      <w:r>
        <w:rPr>
          <w:sz w:val="24"/>
        </w:rPr>
        <w:t>Akademik</w:t>
      </w:r>
      <w:r>
        <w:rPr>
          <w:spacing w:val="-3"/>
          <w:sz w:val="24"/>
        </w:rPr>
        <w:t xml:space="preserve"> </w:t>
      </w:r>
      <w:r>
        <w:rPr>
          <w:sz w:val="24"/>
        </w:rPr>
        <w:t>Personel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Lisansüstü</w:t>
      </w:r>
      <w:r>
        <w:rPr>
          <w:spacing w:val="-3"/>
          <w:sz w:val="24"/>
        </w:rPr>
        <w:t xml:space="preserve"> </w:t>
      </w:r>
      <w:r>
        <w:rPr>
          <w:sz w:val="24"/>
        </w:rPr>
        <w:t>Eğitimi</w:t>
      </w:r>
      <w:r>
        <w:rPr>
          <w:spacing w:val="-3"/>
          <w:sz w:val="24"/>
        </w:rPr>
        <w:t xml:space="preserve"> </w:t>
      </w:r>
      <w:r>
        <w:rPr>
          <w:sz w:val="24"/>
        </w:rPr>
        <w:t>Giriş</w:t>
      </w:r>
      <w:r>
        <w:rPr>
          <w:spacing w:val="-4"/>
          <w:sz w:val="24"/>
        </w:rPr>
        <w:t xml:space="preserve"> </w:t>
      </w:r>
      <w:r>
        <w:rPr>
          <w:sz w:val="24"/>
        </w:rPr>
        <w:t>Sınavını,</w:t>
      </w:r>
    </w:p>
    <w:p w14:paraId="58805B0E" w14:textId="77777777" w:rsidR="003A238E" w:rsidRDefault="00370020">
      <w:pPr>
        <w:pStyle w:val="ListeParagraf"/>
        <w:numPr>
          <w:ilvl w:val="0"/>
          <w:numId w:val="1"/>
        </w:numPr>
        <w:tabs>
          <w:tab w:val="left" w:pos="348"/>
        </w:tabs>
        <w:rPr>
          <w:sz w:val="24"/>
        </w:rPr>
      </w:pPr>
      <w:r>
        <w:rPr>
          <w:sz w:val="24"/>
        </w:rPr>
        <w:t>ABD/EABD/EASD/:Anabilim</w:t>
      </w:r>
      <w:r>
        <w:rPr>
          <w:spacing w:val="-3"/>
          <w:sz w:val="24"/>
        </w:rPr>
        <w:t xml:space="preserve"> </w:t>
      </w:r>
      <w:r>
        <w:rPr>
          <w:sz w:val="24"/>
        </w:rPr>
        <w:t>dalını/</w:t>
      </w:r>
      <w:r>
        <w:rPr>
          <w:spacing w:val="-3"/>
          <w:sz w:val="24"/>
        </w:rPr>
        <w:t xml:space="preserve"> </w:t>
      </w:r>
      <w:r>
        <w:rPr>
          <w:sz w:val="24"/>
        </w:rPr>
        <w:t>Enstitü</w:t>
      </w:r>
      <w:r>
        <w:rPr>
          <w:spacing w:val="-3"/>
          <w:sz w:val="24"/>
        </w:rPr>
        <w:t xml:space="preserve"> </w:t>
      </w:r>
      <w:r>
        <w:rPr>
          <w:sz w:val="24"/>
        </w:rPr>
        <w:t>ana</w:t>
      </w:r>
      <w:r>
        <w:rPr>
          <w:spacing w:val="-3"/>
          <w:sz w:val="24"/>
        </w:rPr>
        <w:t xml:space="preserve"> </w:t>
      </w:r>
      <w:r>
        <w:rPr>
          <w:sz w:val="24"/>
        </w:rPr>
        <w:t>bilim</w:t>
      </w:r>
      <w:r>
        <w:rPr>
          <w:spacing w:val="-2"/>
          <w:sz w:val="24"/>
        </w:rPr>
        <w:t xml:space="preserve"> </w:t>
      </w:r>
      <w:r>
        <w:rPr>
          <w:sz w:val="24"/>
        </w:rPr>
        <w:t>dalını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enstitü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anasanat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dalını,</w:t>
      </w:r>
    </w:p>
    <w:p w14:paraId="4F3210E9" w14:textId="77777777" w:rsidR="003A238E" w:rsidRDefault="00370020">
      <w:pPr>
        <w:pStyle w:val="GvdeMetni"/>
      </w:pPr>
      <w:r>
        <w:t>ç)</w:t>
      </w:r>
      <w:r>
        <w:rPr>
          <w:spacing w:val="-3"/>
        </w:rPr>
        <w:t xml:space="preserve"> </w:t>
      </w:r>
      <w:r>
        <w:t>EK:</w:t>
      </w:r>
      <w:r>
        <w:rPr>
          <w:spacing w:val="-2"/>
        </w:rPr>
        <w:t xml:space="preserve"> </w:t>
      </w:r>
      <w:r>
        <w:t>Enstitü</w:t>
      </w:r>
      <w:r>
        <w:rPr>
          <w:spacing w:val="-2"/>
        </w:rPr>
        <w:t xml:space="preserve"> </w:t>
      </w:r>
      <w:r>
        <w:t>Kurulunu,</w:t>
      </w:r>
    </w:p>
    <w:p w14:paraId="4EBF98E7" w14:textId="77777777" w:rsidR="003A238E" w:rsidRDefault="00370020">
      <w:pPr>
        <w:pStyle w:val="ListeParagraf"/>
        <w:numPr>
          <w:ilvl w:val="0"/>
          <w:numId w:val="1"/>
        </w:numPr>
        <w:tabs>
          <w:tab w:val="left" w:pos="361"/>
        </w:tabs>
        <w:ind w:left="360" w:hanging="260"/>
        <w:rPr>
          <w:sz w:val="24"/>
        </w:rPr>
      </w:pPr>
      <w:r>
        <w:rPr>
          <w:sz w:val="24"/>
        </w:rPr>
        <w:t>EYK:</w:t>
      </w:r>
      <w:r>
        <w:rPr>
          <w:spacing w:val="-4"/>
          <w:sz w:val="24"/>
        </w:rPr>
        <w:t xml:space="preserve"> </w:t>
      </w:r>
      <w:r>
        <w:rPr>
          <w:sz w:val="24"/>
        </w:rPr>
        <w:t>Enstitü</w:t>
      </w:r>
      <w:r>
        <w:rPr>
          <w:spacing w:val="-3"/>
          <w:sz w:val="24"/>
        </w:rPr>
        <w:t xml:space="preserve"> </w:t>
      </w:r>
      <w:r>
        <w:rPr>
          <w:sz w:val="24"/>
        </w:rPr>
        <w:t>Yönetim</w:t>
      </w:r>
      <w:r>
        <w:rPr>
          <w:spacing w:val="-4"/>
          <w:sz w:val="24"/>
        </w:rPr>
        <w:t xml:space="preserve"> </w:t>
      </w:r>
      <w:r>
        <w:rPr>
          <w:sz w:val="24"/>
        </w:rPr>
        <w:t>Kurulunu,</w:t>
      </w:r>
    </w:p>
    <w:p w14:paraId="2759C317" w14:textId="77777777" w:rsidR="003A238E" w:rsidRDefault="00370020">
      <w:pPr>
        <w:pStyle w:val="ListeParagraf"/>
        <w:numPr>
          <w:ilvl w:val="0"/>
          <w:numId w:val="1"/>
        </w:numPr>
        <w:tabs>
          <w:tab w:val="left" w:pos="348"/>
        </w:tabs>
        <w:rPr>
          <w:sz w:val="24"/>
        </w:rPr>
      </w:pPr>
      <w:r>
        <w:rPr>
          <w:sz w:val="24"/>
        </w:rPr>
        <w:t>Üniversite:</w:t>
      </w:r>
      <w:r>
        <w:rPr>
          <w:spacing w:val="-9"/>
          <w:sz w:val="24"/>
        </w:rPr>
        <w:t xml:space="preserve"> </w:t>
      </w:r>
      <w:r>
        <w:rPr>
          <w:sz w:val="24"/>
        </w:rPr>
        <w:t>Sakarya</w:t>
      </w:r>
      <w:r>
        <w:rPr>
          <w:spacing w:val="-9"/>
          <w:sz w:val="24"/>
        </w:rPr>
        <w:t xml:space="preserve"> </w:t>
      </w:r>
      <w:r>
        <w:rPr>
          <w:sz w:val="24"/>
        </w:rPr>
        <w:t>Üniversitesini,</w:t>
      </w:r>
    </w:p>
    <w:p w14:paraId="399E15C8" w14:textId="69A92A9D" w:rsidR="003A238E" w:rsidRDefault="00370020">
      <w:pPr>
        <w:pStyle w:val="ListeParagraf"/>
        <w:numPr>
          <w:ilvl w:val="0"/>
          <w:numId w:val="1"/>
        </w:numPr>
        <w:tabs>
          <w:tab w:val="left" w:pos="321"/>
        </w:tabs>
        <w:ind w:left="320" w:hanging="220"/>
        <w:rPr>
          <w:sz w:val="24"/>
        </w:rPr>
      </w:pPr>
      <w:r>
        <w:rPr>
          <w:sz w:val="24"/>
        </w:rPr>
        <w:t>LEÖY:</w:t>
      </w:r>
      <w:r>
        <w:rPr>
          <w:spacing w:val="-2"/>
          <w:sz w:val="24"/>
        </w:rPr>
        <w:t xml:space="preserve"> </w:t>
      </w:r>
      <w:r>
        <w:rPr>
          <w:sz w:val="24"/>
        </w:rPr>
        <w:t>Lisansüstü</w:t>
      </w:r>
      <w:r>
        <w:rPr>
          <w:spacing w:val="-1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 w:rsidR="002E3DB0">
        <w:rPr>
          <w:sz w:val="24"/>
        </w:rPr>
        <w:t>Öğretim Yönetmeliğini</w:t>
      </w:r>
      <w:r>
        <w:rPr>
          <w:sz w:val="24"/>
        </w:rPr>
        <w:t>,</w:t>
      </w:r>
    </w:p>
    <w:p w14:paraId="00B67DFD" w14:textId="77777777" w:rsidR="003A238E" w:rsidRDefault="00370020">
      <w:pPr>
        <w:pStyle w:val="ListeParagraf"/>
        <w:numPr>
          <w:ilvl w:val="0"/>
          <w:numId w:val="1"/>
        </w:numPr>
        <w:tabs>
          <w:tab w:val="left" w:pos="362"/>
        </w:tabs>
        <w:ind w:left="101" w:right="102" w:firstLine="0"/>
        <w:rPr>
          <w:sz w:val="24"/>
        </w:rPr>
      </w:pPr>
      <w:r>
        <w:rPr>
          <w:sz w:val="24"/>
        </w:rPr>
        <w:t>Program: Yüksek lisans, doktora/sanatta yeterlik unvanlarına yönelik belirli sayıda ve belirli</w:t>
      </w:r>
      <w:r>
        <w:rPr>
          <w:spacing w:val="-57"/>
          <w:sz w:val="24"/>
        </w:rPr>
        <w:t xml:space="preserve"> </w:t>
      </w:r>
      <w:r>
        <w:rPr>
          <w:sz w:val="24"/>
        </w:rPr>
        <w:t>içerikte</w:t>
      </w:r>
      <w:r>
        <w:rPr>
          <w:spacing w:val="-1"/>
          <w:sz w:val="24"/>
        </w:rPr>
        <w:t xml:space="preserve"> </w:t>
      </w:r>
      <w:r>
        <w:rPr>
          <w:sz w:val="24"/>
        </w:rPr>
        <w:t>zorunlu ve</w:t>
      </w:r>
      <w:r>
        <w:rPr>
          <w:spacing w:val="-1"/>
          <w:sz w:val="24"/>
        </w:rPr>
        <w:t xml:space="preserve"> </w:t>
      </w:r>
      <w:r>
        <w:rPr>
          <w:sz w:val="24"/>
        </w:rPr>
        <w:t>seçmeli dersler ile</w:t>
      </w:r>
      <w:r>
        <w:rPr>
          <w:spacing w:val="-1"/>
          <w:sz w:val="24"/>
        </w:rPr>
        <w:t xml:space="preserve"> </w:t>
      </w:r>
      <w:r>
        <w:rPr>
          <w:sz w:val="24"/>
        </w:rPr>
        <w:t>doktora/sanatta yeterlik, tez</w:t>
      </w:r>
      <w:r>
        <w:rPr>
          <w:spacing w:val="-2"/>
          <w:sz w:val="24"/>
        </w:rPr>
        <w:t xml:space="preserve"> </w:t>
      </w:r>
      <w:r>
        <w:rPr>
          <w:sz w:val="24"/>
        </w:rPr>
        <w:t>ve uygulamalarını,</w:t>
      </w:r>
    </w:p>
    <w:p w14:paraId="740C0EB3" w14:textId="77777777" w:rsidR="003A238E" w:rsidRDefault="00370020">
      <w:pPr>
        <w:pStyle w:val="GvdeMetni"/>
        <w:spacing w:before="1"/>
      </w:pPr>
      <w:r>
        <w:t>ğ)</w:t>
      </w:r>
      <w:r>
        <w:rPr>
          <w:spacing w:val="-4"/>
        </w:rPr>
        <w:t xml:space="preserve"> </w:t>
      </w:r>
      <w:r>
        <w:t>Rektörlük:</w:t>
      </w:r>
      <w:r>
        <w:rPr>
          <w:spacing w:val="-4"/>
        </w:rPr>
        <w:t xml:space="preserve"> </w:t>
      </w:r>
      <w:r>
        <w:t>Sakarya</w:t>
      </w:r>
      <w:r>
        <w:rPr>
          <w:spacing w:val="-5"/>
        </w:rPr>
        <w:t xml:space="preserve"> </w:t>
      </w:r>
      <w:r>
        <w:t>Üniversitesi</w:t>
      </w:r>
      <w:r>
        <w:rPr>
          <w:spacing w:val="-4"/>
        </w:rPr>
        <w:t xml:space="preserve"> </w:t>
      </w:r>
      <w:r>
        <w:t>Rektörlüğünü,</w:t>
      </w:r>
    </w:p>
    <w:p w14:paraId="0D9CE749" w14:textId="77777777" w:rsidR="003A238E" w:rsidRDefault="00370020">
      <w:pPr>
        <w:pStyle w:val="ListeParagraf"/>
        <w:numPr>
          <w:ilvl w:val="0"/>
          <w:numId w:val="1"/>
        </w:numPr>
        <w:tabs>
          <w:tab w:val="left" w:pos="361"/>
        </w:tabs>
        <w:ind w:left="360" w:hanging="260"/>
        <w:rPr>
          <w:sz w:val="24"/>
        </w:rPr>
      </w:pPr>
      <w:r>
        <w:rPr>
          <w:sz w:val="24"/>
        </w:rPr>
        <w:t>YÖK:</w:t>
      </w:r>
      <w:r>
        <w:rPr>
          <w:spacing w:val="-5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-4"/>
          <w:sz w:val="24"/>
        </w:rPr>
        <w:t xml:space="preserve"> </w:t>
      </w:r>
      <w:r>
        <w:rPr>
          <w:sz w:val="24"/>
        </w:rPr>
        <w:t>Kurulunu,</w:t>
      </w:r>
    </w:p>
    <w:p w14:paraId="57619D15" w14:textId="77777777" w:rsidR="003A238E" w:rsidRDefault="00370020">
      <w:pPr>
        <w:pStyle w:val="GvdeMetni"/>
      </w:pPr>
      <w:r>
        <w:t>ı)</w:t>
      </w:r>
      <w:r>
        <w:rPr>
          <w:spacing w:val="-5"/>
        </w:rPr>
        <w:t xml:space="preserve"> </w:t>
      </w:r>
      <w:r>
        <w:t>SAÜ:</w:t>
      </w:r>
      <w:r>
        <w:rPr>
          <w:spacing w:val="-6"/>
        </w:rPr>
        <w:t xml:space="preserve"> </w:t>
      </w:r>
      <w:r>
        <w:t>Sakarya</w:t>
      </w:r>
      <w:r>
        <w:rPr>
          <w:spacing w:val="-5"/>
        </w:rPr>
        <w:t xml:space="preserve"> </w:t>
      </w:r>
      <w:r>
        <w:t>Üniversitesini,</w:t>
      </w:r>
    </w:p>
    <w:p w14:paraId="56D405FF" w14:textId="77777777" w:rsidR="003A238E" w:rsidRDefault="00370020">
      <w:pPr>
        <w:pStyle w:val="ListeParagraf"/>
        <w:numPr>
          <w:ilvl w:val="0"/>
          <w:numId w:val="1"/>
        </w:numPr>
        <w:tabs>
          <w:tab w:val="left" w:pos="308"/>
        </w:tabs>
        <w:ind w:left="307" w:hanging="207"/>
        <w:rPr>
          <w:sz w:val="24"/>
        </w:rPr>
      </w:pPr>
      <w:r>
        <w:rPr>
          <w:sz w:val="24"/>
        </w:rPr>
        <w:t>Senato:</w:t>
      </w:r>
      <w:r>
        <w:rPr>
          <w:spacing w:val="-8"/>
          <w:sz w:val="24"/>
        </w:rPr>
        <w:t xml:space="preserve"> </w:t>
      </w:r>
      <w:r>
        <w:rPr>
          <w:sz w:val="24"/>
        </w:rPr>
        <w:t>Sakarya</w:t>
      </w:r>
      <w:r>
        <w:rPr>
          <w:spacing w:val="-7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7"/>
          <w:sz w:val="24"/>
        </w:rPr>
        <w:t xml:space="preserve"> </w:t>
      </w:r>
      <w:r>
        <w:rPr>
          <w:sz w:val="24"/>
        </w:rPr>
        <w:t>Senatosunu,</w:t>
      </w:r>
    </w:p>
    <w:p w14:paraId="1EF6D989" w14:textId="77777777" w:rsidR="003A238E" w:rsidRDefault="00370020">
      <w:pPr>
        <w:pStyle w:val="ListeParagraf"/>
        <w:numPr>
          <w:ilvl w:val="0"/>
          <w:numId w:val="1"/>
        </w:numPr>
        <w:tabs>
          <w:tab w:val="left" w:pos="308"/>
        </w:tabs>
        <w:ind w:left="307" w:hanging="207"/>
        <w:rPr>
          <w:sz w:val="24"/>
        </w:rPr>
      </w:pPr>
      <w:r>
        <w:rPr>
          <w:sz w:val="24"/>
        </w:rPr>
        <w:t>YDS:</w:t>
      </w:r>
      <w:r>
        <w:rPr>
          <w:spacing w:val="-5"/>
          <w:sz w:val="24"/>
        </w:rPr>
        <w:t xml:space="preserve"> </w:t>
      </w:r>
      <w:r>
        <w:rPr>
          <w:sz w:val="24"/>
        </w:rPr>
        <w:t>Yabancı</w:t>
      </w:r>
      <w:r>
        <w:rPr>
          <w:spacing w:val="-4"/>
          <w:sz w:val="24"/>
        </w:rPr>
        <w:t xml:space="preserve"> </w:t>
      </w:r>
      <w:r>
        <w:rPr>
          <w:sz w:val="24"/>
        </w:rPr>
        <w:t>Dil</w:t>
      </w:r>
      <w:r>
        <w:rPr>
          <w:spacing w:val="-5"/>
          <w:sz w:val="24"/>
        </w:rPr>
        <w:t xml:space="preserve"> </w:t>
      </w:r>
      <w:r>
        <w:rPr>
          <w:sz w:val="24"/>
        </w:rPr>
        <w:t>Sınavını,</w:t>
      </w:r>
    </w:p>
    <w:p w14:paraId="7F0424B2" w14:textId="77777777" w:rsidR="003A238E" w:rsidRDefault="00370020">
      <w:pPr>
        <w:pStyle w:val="ListeParagraf"/>
        <w:numPr>
          <w:ilvl w:val="0"/>
          <w:numId w:val="1"/>
        </w:numPr>
        <w:tabs>
          <w:tab w:val="left" w:pos="362"/>
        </w:tabs>
        <w:ind w:left="361" w:hanging="261"/>
        <w:rPr>
          <w:sz w:val="24"/>
        </w:rPr>
      </w:pPr>
      <w:r>
        <w:rPr>
          <w:sz w:val="24"/>
        </w:rPr>
        <w:t>Tez:</w:t>
      </w:r>
      <w:r>
        <w:rPr>
          <w:spacing w:val="-1"/>
          <w:sz w:val="24"/>
        </w:rPr>
        <w:t xml:space="preserve"> </w:t>
      </w:r>
      <w:r>
        <w:rPr>
          <w:sz w:val="24"/>
        </w:rPr>
        <w:t>En az</w:t>
      </w:r>
      <w:r>
        <w:rPr>
          <w:spacing w:val="-1"/>
          <w:sz w:val="24"/>
        </w:rPr>
        <w:t xml:space="preserve"> </w:t>
      </w:r>
      <w:r>
        <w:rPr>
          <w:sz w:val="24"/>
        </w:rPr>
        <w:t>54 AKTS</w:t>
      </w:r>
      <w:r>
        <w:rPr>
          <w:spacing w:val="-1"/>
          <w:sz w:val="24"/>
        </w:rPr>
        <w:t xml:space="preserve"> </w:t>
      </w:r>
      <w:r>
        <w:rPr>
          <w:sz w:val="24"/>
        </w:rPr>
        <w:t>karşılığı olan tezli</w:t>
      </w:r>
      <w:r>
        <w:rPr>
          <w:spacing w:val="-1"/>
          <w:sz w:val="24"/>
        </w:rPr>
        <w:t xml:space="preserve"> </w:t>
      </w:r>
      <w:r>
        <w:rPr>
          <w:sz w:val="24"/>
        </w:rPr>
        <w:t>yüksek lisans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çalışmasını, en</w:t>
      </w:r>
      <w:r>
        <w:rPr>
          <w:spacing w:val="-1"/>
          <w:sz w:val="24"/>
        </w:rPr>
        <w:t xml:space="preserve"> </w:t>
      </w:r>
      <w:r>
        <w:rPr>
          <w:sz w:val="24"/>
        </w:rPr>
        <w:t>az 150 AKTS</w:t>
      </w:r>
      <w:r>
        <w:rPr>
          <w:spacing w:val="-1"/>
          <w:sz w:val="24"/>
        </w:rPr>
        <w:t xml:space="preserve"> </w:t>
      </w:r>
      <w:r>
        <w:rPr>
          <w:sz w:val="24"/>
        </w:rPr>
        <w:t>karşılığı</w:t>
      </w:r>
    </w:p>
    <w:p w14:paraId="5D00CF40" w14:textId="77777777" w:rsidR="003A238E" w:rsidRDefault="00370020">
      <w:pPr>
        <w:pStyle w:val="GvdeMetni"/>
      </w:pPr>
      <w:proofErr w:type="gramStart"/>
      <w:r>
        <w:t>olan</w:t>
      </w:r>
      <w:proofErr w:type="gramEnd"/>
      <w:r>
        <w:rPr>
          <w:spacing w:val="-1"/>
        </w:rPr>
        <w:t xml:space="preserve"> </w:t>
      </w:r>
      <w:r>
        <w:t>doktora</w:t>
      </w:r>
      <w:r>
        <w:rPr>
          <w:spacing w:val="-2"/>
        </w:rPr>
        <w:t xml:space="preserve"> </w:t>
      </w:r>
      <w:r>
        <w:t>tez</w:t>
      </w:r>
      <w:r>
        <w:rPr>
          <w:spacing w:val="-1"/>
        </w:rPr>
        <w:t xml:space="preserve"> </w:t>
      </w:r>
      <w:r>
        <w:t>çalışması ve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AKTS</w:t>
      </w:r>
      <w:r>
        <w:rPr>
          <w:spacing w:val="-1"/>
        </w:rPr>
        <w:t xml:space="preserve"> </w:t>
      </w:r>
      <w:r>
        <w:t>karşılığı olan</w:t>
      </w:r>
      <w:r>
        <w:rPr>
          <w:spacing w:val="-1"/>
        </w:rPr>
        <w:t xml:space="preserve"> </w:t>
      </w:r>
      <w:r>
        <w:t>sanatta</w:t>
      </w:r>
      <w:r>
        <w:rPr>
          <w:spacing w:val="-1"/>
        </w:rPr>
        <w:t xml:space="preserve"> </w:t>
      </w:r>
      <w:r>
        <w:t>yeterlik</w:t>
      </w:r>
      <w:r>
        <w:rPr>
          <w:spacing w:val="-1"/>
        </w:rPr>
        <w:t xml:space="preserve"> </w:t>
      </w:r>
      <w:r>
        <w:t>eserini,</w:t>
      </w:r>
    </w:p>
    <w:p w14:paraId="031BBD92" w14:textId="77777777" w:rsidR="003A238E" w:rsidRDefault="00370020">
      <w:pPr>
        <w:pStyle w:val="ListeParagraf"/>
        <w:numPr>
          <w:ilvl w:val="0"/>
          <w:numId w:val="1"/>
        </w:numPr>
        <w:tabs>
          <w:tab w:val="left" w:pos="349"/>
        </w:tabs>
        <w:ind w:left="101" w:right="102" w:firstLine="0"/>
        <w:jc w:val="both"/>
        <w:rPr>
          <w:sz w:val="24"/>
        </w:rPr>
      </w:pPr>
      <w:r>
        <w:rPr>
          <w:sz w:val="24"/>
        </w:rPr>
        <w:t>Danışmanı: Enstitüde kayıtlı öğrenciye ders, tez ve proje çalışmalarında rehberlik etmek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-1"/>
          <w:sz w:val="24"/>
        </w:rPr>
        <w:t xml:space="preserve"> </w:t>
      </w:r>
      <w:r>
        <w:rPr>
          <w:sz w:val="24"/>
        </w:rPr>
        <w:t>EYK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 atanan öğretim elamanını,</w:t>
      </w:r>
    </w:p>
    <w:p w14:paraId="5A442C0E" w14:textId="77777777" w:rsidR="003A238E" w:rsidRDefault="00370020">
      <w:pPr>
        <w:pStyle w:val="ListeParagraf"/>
        <w:numPr>
          <w:ilvl w:val="0"/>
          <w:numId w:val="1"/>
        </w:numPr>
        <w:tabs>
          <w:tab w:val="left" w:pos="431"/>
        </w:tabs>
        <w:ind w:left="101" w:right="101" w:firstLine="0"/>
        <w:jc w:val="both"/>
        <w:rPr>
          <w:sz w:val="24"/>
        </w:rPr>
      </w:pPr>
      <w:r>
        <w:rPr>
          <w:sz w:val="24"/>
        </w:rPr>
        <w:t>Uzmanlık Alan Dersi: danışman öğretim üyesinin çalıştığı bilimsel alandaki bilgi, görgü ve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deneyimlerinin aktarılması, öğrencilere bilimsel etik ve çalışma disiplininin, güncel </w:t>
      </w:r>
      <w:proofErr w:type="gramStart"/>
      <w:r>
        <w:rPr>
          <w:sz w:val="24"/>
        </w:rPr>
        <w:t>literatürü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izleyebilme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değerlendirebilme</w:t>
      </w:r>
      <w:r>
        <w:rPr>
          <w:spacing w:val="1"/>
          <w:sz w:val="24"/>
        </w:rPr>
        <w:t xml:space="preserve"> </w:t>
      </w:r>
      <w:r>
        <w:rPr>
          <w:sz w:val="24"/>
        </w:rPr>
        <w:t>yeteneğinin</w:t>
      </w:r>
      <w:r>
        <w:rPr>
          <w:spacing w:val="1"/>
          <w:sz w:val="24"/>
        </w:rPr>
        <w:t xml:space="preserve"> </w:t>
      </w:r>
      <w:r>
        <w:rPr>
          <w:sz w:val="24"/>
        </w:rPr>
        <w:t>kazandırılması,</w:t>
      </w:r>
      <w:r>
        <w:rPr>
          <w:spacing w:val="1"/>
          <w:sz w:val="24"/>
        </w:rPr>
        <w:t xml:space="preserve"> </w:t>
      </w:r>
      <w:r>
        <w:rPr>
          <w:sz w:val="24"/>
        </w:rPr>
        <w:t>tez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çalışmalarının</w:t>
      </w:r>
      <w:r>
        <w:rPr>
          <w:spacing w:val="1"/>
          <w:sz w:val="24"/>
        </w:rPr>
        <w:t xml:space="preserve"> </w:t>
      </w:r>
      <w:r>
        <w:rPr>
          <w:sz w:val="24"/>
        </w:rPr>
        <w:t>bilimsel</w:t>
      </w:r>
      <w:r>
        <w:rPr>
          <w:spacing w:val="1"/>
          <w:sz w:val="24"/>
        </w:rPr>
        <w:t xml:space="preserve"> </w:t>
      </w:r>
      <w:r>
        <w:rPr>
          <w:sz w:val="24"/>
        </w:rPr>
        <w:t>temellerinin</w:t>
      </w:r>
      <w:r>
        <w:rPr>
          <w:spacing w:val="-1"/>
          <w:sz w:val="24"/>
        </w:rPr>
        <w:t xml:space="preserve"> </w:t>
      </w:r>
      <w:r>
        <w:rPr>
          <w:sz w:val="24"/>
        </w:rPr>
        <w:t>oluşturulması ve yürütülmesi için uygulanacak teorik</w:t>
      </w:r>
      <w:r>
        <w:rPr>
          <w:spacing w:val="-1"/>
          <w:sz w:val="24"/>
        </w:rPr>
        <w:t xml:space="preserve"> </w:t>
      </w:r>
      <w:r>
        <w:rPr>
          <w:sz w:val="24"/>
        </w:rPr>
        <w:t>bir dersi,</w:t>
      </w:r>
    </w:p>
    <w:p w14:paraId="045B00C4" w14:textId="77777777" w:rsidR="003A238E" w:rsidRDefault="00370020">
      <w:pPr>
        <w:pStyle w:val="ListeParagraf"/>
        <w:numPr>
          <w:ilvl w:val="0"/>
          <w:numId w:val="1"/>
        </w:numPr>
        <w:tabs>
          <w:tab w:val="left" w:pos="389"/>
        </w:tabs>
        <w:ind w:left="101" w:right="102" w:firstLine="0"/>
        <w:jc w:val="both"/>
        <w:rPr>
          <w:sz w:val="24"/>
        </w:rPr>
      </w:pPr>
      <w:r>
        <w:rPr>
          <w:sz w:val="24"/>
        </w:rPr>
        <w:t>Bilimsel Araştırma Teknikleri ve Seminer Dersi: Yüksek lisans ve doktora öğrencilerinin</w:t>
      </w:r>
      <w:r>
        <w:rPr>
          <w:spacing w:val="1"/>
          <w:sz w:val="24"/>
        </w:rPr>
        <w:t xml:space="preserve"> </w:t>
      </w:r>
      <w:r>
        <w:rPr>
          <w:sz w:val="24"/>
        </w:rPr>
        <w:t>bilimsel araştırma yapma, makale yazma teknikleri, etik ilkeler, tez konuları ile kendi alanları</w:t>
      </w:r>
      <w:r>
        <w:rPr>
          <w:spacing w:val="1"/>
          <w:sz w:val="24"/>
        </w:rPr>
        <w:t xml:space="preserve"> </w:t>
      </w:r>
      <w:r>
        <w:rPr>
          <w:sz w:val="24"/>
        </w:rPr>
        <w:t>hakkında</w:t>
      </w:r>
      <w:r>
        <w:rPr>
          <w:spacing w:val="-1"/>
          <w:sz w:val="24"/>
        </w:rPr>
        <w:t xml:space="preserve"> </w:t>
      </w:r>
      <w:r>
        <w:rPr>
          <w:sz w:val="24"/>
        </w:rPr>
        <w:t>yapacakları</w:t>
      </w:r>
      <w:r>
        <w:rPr>
          <w:spacing w:val="-1"/>
          <w:sz w:val="24"/>
        </w:rPr>
        <w:t xml:space="preserve"> </w:t>
      </w:r>
      <w:r>
        <w:rPr>
          <w:sz w:val="24"/>
        </w:rPr>
        <w:t>sunum</w:t>
      </w:r>
      <w:r>
        <w:rPr>
          <w:spacing w:val="-1"/>
          <w:sz w:val="24"/>
        </w:rPr>
        <w:t xml:space="preserve"> </w:t>
      </w:r>
      <w:r>
        <w:rPr>
          <w:sz w:val="24"/>
        </w:rPr>
        <w:t>ve çalışmaları kapsayan teorik zorunlu dersi,</w:t>
      </w:r>
    </w:p>
    <w:p w14:paraId="323903FE" w14:textId="77777777" w:rsidR="003A238E" w:rsidRDefault="00370020">
      <w:pPr>
        <w:pStyle w:val="ListeParagraf"/>
        <w:numPr>
          <w:ilvl w:val="0"/>
          <w:numId w:val="1"/>
        </w:numPr>
        <w:tabs>
          <w:tab w:val="left" w:pos="361"/>
        </w:tabs>
        <w:ind w:left="360" w:hanging="260"/>
        <w:jc w:val="both"/>
        <w:rPr>
          <w:sz w:val="24"/>
        </w:rPr>
      </w:pPr>
      <w:r>
        <w:rPr>
          <w:sz w:val="24"/>
        </w:rPr>
        <w:t>YÖKDİL:</w:t>
      </w:r>
      <w:r>
        <w:rPr>
          <w:spacing w:val="-5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-4"/>
          <w:sz w:val="24"/>
        </w:rPr>
        <w:t xml:space="preserve"> </w:t>
      </w:r>
      <w:r>
        <w:rPr>
          <w:sz w:val="24"/>
        </w:rPr>
        <w:t>Kurumları</w:t>
      </w:r>
      <w:r>
        <w:rPr>
          <w:spacing w:val="-4"/>
          <w:sz w:val="24"/>
        </w:rPr>
        <w:t xml:space="preserve"> </w:t>
      </w:r>
      <w:r>
        <w:rPr>
          <w:sz w:val="24"/>
        </w:rPr>
        <w:t>Yabancı</w:t>
      </w:r>
      <w:r>
        <w:rPr>
          <w:spacing w:val="-4"/>
          <w:sz w:val="24"/>
        </w:rPr>
        <w:t xml:space="preserve"> </w:t>
      </w:r>
      <w:r>
        <w:rPr>
          <w:sz w:val="24"/>
        </w:rPr>
        <w:t>Dil</w:t>
      </w:r>
      <w:r>
        <w:rPr>
          <w:spacing w:val="-5"/>
          <w:sz w:val="24"/>
        </w:rPr>
        <w:t xml:space="preserve"> </w:t>
      </w:r>
      <w:r>
        <w:rPr>
          <w:sz w:val="24"/>
        </w:rPr>
        <w:t>Sınavını,</w:t>
      </w:r>
    </w:p>
    <w:p w14:paraId="505B083B" w14:textId="77777777" w:rsidR="003A238E" w:rsidRDefault="00370020">
      <w:pPr>
        <w:pStyle w:val="GvdeMetni"/>
        <w:ind w:right="103"/>
        <w:jc w:val="both"/>
      </w:pPr>
      <w:r>
        <w:t>ö)</w:t>
      </w:r>
      <w:r>
        <w:rPr>
          <w:spacing w:val="1"/>
        </w:rPr>
        <w:t xml:space="preserve"> </w:t>
      </w:r>
      <w:r>
        <w:t>Dereceye</w:t>
      </w:r>
      <w:r>
        <w:rPr>
          <w:spacing w:val="1"/>
        </w:rPr>
        <w:t xml:space="preserve"> </w:t>
      </w:r>
      <w:r>
        <w:t>giren</w:t>
      </w:r>
      <w:r>
        <w:rPr>
          <w:spacing w:val="1"/>
        </w:rPr>
        <w:t xml:space="preserve"> </w:t>
      </w:r>
      <w:r>
        <w:t>öğrenci:</w:t>
      </w:r>
      <w:r>
        <w:rPr>
          <w:spacing w:val="1"/>
        </w:rPr>
        <w:t xml:space="preserve"> </w:t>
      </w:r>
      <w:r>
        <w:t>Sakarya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programlarından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üç</w:t>
      </w:r>
      <w:r>
        <w:rPr>
          <w:spacing w:val="1"/>
        </w:rPr>
        <w:t xml:space="preserve"> </w:t>
      </w:r>
      <w:r>
        <w:t>derece</w:t>
      </w:r>
      <w:r>
        <w:rPr>
          <w:spacing w:val="60"/>
        </w:rPr>
        <w:t xml:space="preserve"> </w:t>
      </w:r>
      <w:r>
        <w:t>ile</w:t>
      </w:r>
      <w:r>
        <w:rPr>
          <w:spacing w:val="-57"/>
        </w:rPr>
        <w:t xml:space="preserve"> </w:t>
      </w:r>
      <w:r>
        <w:t>mezun</w:t>
      </w:r>
      <w:r>
        <w:rPr>
          <w:spacing w:val="-1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öğrencileri,</w:t>
      </w:r>
    </w:p>
    <w:p w14:paraId="4F579AEC" w14:textId="77777777" w:rsidR="003A238E" w:rsidRDefault="00370020">
      <w:pPr>
        <w:pStyle w:val="ListeParagraf"/>
        <w:numPr>
          <w:ilvl w:val="0"/>
          <w:numId w:val="1"/>
        </w:numPr>
        <w:tabs>
          <w:tab w:val="left" w:pos="361"/>
        </w:tabs>
        <w:ind w:left="360" w:hanging="260"/>
        <w:jc w:val="both"/>
        <w:rPr>
          <w:sz w:val="24"/>
        </w:rPr>
      </w:pPr>
      <w:r>
        <w:rPr>
          <w:sz w:val="24"/>
        </w:rPr>
        <w:t>UMDE:</w:t>
      </w:r>
      <w:r>
        <w:rPr>
          <w:spacing w:val="-6"/>
          <w:sz w:val="24"/>
        </w:rPr>
        <w:t xml:space="preserve"> </w:t>
      </w:r>
      <w:r>
        <w:rPr>
          <w:sz w:val="24"/>
        </w:rPr>
        <w:t>Uygulamalı</w:t>
      </w:r>
      <w:r>
        <w:rPr>
          <w:spacing w:val="-5"/>
          <w:sz w:val="24"/>
        </w:rPr>
        <w:t xml:space="preserve"> </w:t>
      </w:r>
      <w:r>
        <w:rPr>
          <w:sz w:val="24"/>
        </w:rPr>
        <w:t>Mühendislik</w:t>
      </w:r>
      <w:r>
        <w:rPr>
          <w:spacing w:val="-5"/>
          <w:sz w:val="24"/>
        </w:rPr>
        <w:t xml:space="preserve"> </w:t>
      </w:r>
      <w:r>
        <w:rPr>
          <w:sz w:val="24"/>
        </w:rPr>
        <w:t>Deneyimini</w:t>
      </w:r>
      <w:r>
        <w:rPr>
          <w:spacing w:val="51"/>
          <w:sz w:val="24"/>
        </w:rPr>
        <w:t xml:space="preserve"> </w:t>
      </w:r>
      <w:r>
        <w:rPr>
          <w:sz w:val="24"/>
        </w:rPr>
        <w:t>ifade</w:t>
      </w:r>
      <w:r>
        <w:rPr>
          <w:spacing w:val="-5"/>
          <w:sz w:val="24"/>
        </w:rPr>
        <w:t xml:space="preserve"> </w:t>
      </w:r>
      <w:r>
        <w:rPr>
          <w:sz w:val="24"/>
        </w:rPr>
        <w:t>eder</w:t>
      </w:r>
    </w:p>
    <w:p w14:paraId="6EDF2141" w14:textId="77777777" w:rsidR="003A238E" w:rsidRDefault="003A238E">
      <w:pPr>
        <w:jc w:val="both"/>
        <w:rPr>
          <w:sz w:val="24"/>
        </w:rPr>
        <w:sectPr w:rsidR="003A238E">
          <w:headerReference w:type="default" r:id="rId7"/>
          <w:type w:val="continuous"/>
          <w:pgSz w:w="11900" w:h="16840"/>
          <w:pgMar w:top="1260" w:right="1280" w:bottom="280" w:left="1280" w:header="816" w:footer="708" w:gutter="0"/>
          <w:pgNumType w:start="1"/>
          <w:cols w:space="708"/>
        </w:sectPr>
      </w:pPr>
    </w:p>
    <w:p w14:paraId="010BAC6F" w14:textId="77777777" w:rsidR="003A238E" w:rsidRPr="00C73693" w:rsidRDefault="00370020">
      <w:pPr>
        <w:pStyle w:val="Balk1"/>
        <w:spacing w:before="80"/>
        <w:jc w:val="left"/>
        <w:rPr>
          <w:color w:val="000000" w:themeColor="text1"/>
        </w:rPr>
      </w:pPr>
      <w:r>
        <w:lastRenderedPageBreak/>
        <w:t>Başvuru</w:t>
      </w:r>
      <w:r>
        <w:rPr>
          <w:spacing w:val="-1"/>
        </w:rPr>
        <w:t xml:space="preserve"> </w:t>
      </w:r>
      <w:r>
        <w:t xml:space="preserve">Koşulları </w:t>
      </w:r>
      <w:r w:rsidRPr="00C73693">
        <w:rPr>
          <w:color w:val="000000" w:themeColor="text1"/>
        </w:rPr>
        <w:t>ve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Kontenjan Belirlenmesi</w:t>
      </w:r>
    </w:p>
    <w:p w14:paraId="37E2CE81" w14:textId="77777777" w:rsidR="003A238E" w:rsidRPr="00C73693" w:rsidRDefault="003A238E">
      <w:pPr>
        <w:pStyle w:val="GvdeMetni"/>
        <w:spacing w:before="3"/>
        <w:ind w:left="0"/>
        <w:rPr>
          <w:b/>
          <w:color w:val="000000" w:themeColor="text1"/>
          <w:sz w:val="35"/>
        </w:rPr>
      </w:pPr>
    </w:p>
    <w:p w14:paraId="1318FCD7" w14:textId="77777777" w:rsidR="003A238E" w:rsidRPr="00C73693" w:rsidRDefault="00370020">
      <w:pPr>
        <w:pStyle w:val="GvdeMetni"/>
        <w:rPr>
          <w:color w:val="000000" w:themeColor="text1"/>
        </w:rPr>
      </w:pPr>
      <w:r w:rsidRPr="00C73693">
        <w:rPr>
          <w:b/>
          <w:color w:val="000000" w:themeColor="text1"/>
        </w:rPr>
        <w:t>Madde</w:t>
      </w:r>
      <w:r w:rsidRPr="00C73693">
        <w:rPr>
          <w:b/>
          <w:color w:val="000000" w:themeColor="text1"/>
          <w:spacing w:val="-3"/>
        </w:rPr>
        <w:t xml:space="preserve"> </w:t>
      </w:r>
      <w:r w:rsidRPr="00C73693">
        <w:rPr>
          <w:b/>
          <w:color w:val="000000" w:themeColor="text1"/>
        </w:rPr>
        <w:t>3:</w:t>
      </w:r>
      <w:r w:rsidRPr="00C73693">
        <w:rPr>
          <w:b/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Sakarya</w:t>
      </w:r>
      <w:r w:rsidRPr="00C73693">
        <w:rPr>
          <w:color w:val="000000" w:themeColor="text1"/>
          <w:spacing w:val="-3"/>
        </w:rPr>
        <w:t xml:space="preserve"> </w:t>
      </w:r>
      <w:r w:rsidRPr="00C73693">
        <w:rPr>
          <w:color w:val="000000" w:themeColor="text1"/>
        </w:rPr>
        <w:t>Üniversitesi</w:t>
      </w:r>
      <w:r w:rsidRPr="00C73693">
        <w:rPr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lisans</w:t>
      </w:r>
      <w:r w:rsidRPr="00C73693">
        <w:rPr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programına</w:t>
      </w:r>
      <w:r w:rsidRPr="00C73693">
        <w:rPr>
          <w:color w:val="000000" w:themeColor="text1"/>
          <w:spacing w:val="-3"/>
        </w:rPr>
        <w:t xml:space="preserve"> </w:t>
      </w:r>
      <w:r w:rsidRPr="00C73693">
        <w:rPr>
          <w:color w:val="000000" w:themeColor="text1"/>
        </w:rPr>
        <w:t>kayıtlı;</w:t>
      </w:r>
    </w:p>
    <w:p w14:paraId="40A8781B" w14:textId="77777777" w:rsidR="003A238E" w:rsidRPr="00C73693" w:rsidRDefault="003A238E">
      <w:pPr>
        <w:pStyle w:val="GvdeMetni"/>
        <w:spacing w:before="10"/>
        <w:ind w:left="0"/>
        <w:rPr>
          <w:color w:val="000000" w:themeColor="text1"/>
          <w:sz w:val="34"/>
        </w:rPr>
      </w:pPr>
    </w:p>
    <w:p w14:paraId="1A147FE6" w14:textId="77777777" w:rsidR="003A238E" w:rsidRPr="00C73693" w:rsidRDefault="00370020">
      <w:pPr>
        <w:pStyle w:val="ListeParagraf"/>
        <w:numPr>
          <w:ilvl w:val="1"/>
          <w:numId w:val="1"/>
        </w:numPr>
        <w:tabs>
          <w:tab w:val="left" w:pos="775"/>
          <w:tab w:val="left" w:pos="776"/>
        </w:tabs>
        <w:spacing w:before="1"/>
        <w:ind w:left="775"/>
        <w:rPr>
          <w:color w:val="000000" w:themeColor="text1"/>
          <w:sz w:val="24"/>
        </w:rPr>
      </w:pPr>
      <w:r w:rsidRPr="00C73693">
        <w:rPr>
          <w:color w:val="000000" w:themeColor="text1"/>
          <w:sz w:val="24"/>
        </w:rPr>
        <w:t>Öğrenimlerinin</w:t>
      </w:r>
      <w:r w:rsidRPr="00C73693">
        <w:rPr>
          <w:color w:val="000000" w:themeColor="text1"/>
          <w:spacing w:val="-4"/>
          <w:sz w:val="24"/>
        </w:rPr>
        <w:t xml:space="preserve"> </w:t>
      </w:r>
      <w:r w:rsidRPr="00C73693">
        <w:rPr>
          <w:color w:val="000000" w:themeColor="text1"/>
          <w:sz w:val="24"/>
        </w:rPr>
        <w:t>altıncı</w:t>
      </w:r>
      <w:r w:rsidRPr="00C73693">
        <w:rPr>
          <w:color w:val="000000" w:themeColor="text1"/>
          <w:spacing w:val="-4"/>
          <w:sz w:val="24"/>
        </w:rPr>
        <w:t xml:space="preserve"> </w:t>
      </w:r>
      <w:r w:rsidRPr="00C73693">
        <w:rPr>
          <w:color w:val="000000" w:themeColor="text1"/>
          <w:sz w:val="24"/>
        </w:rPr>
        <w:t>yarıyılının</w:t>
      </w:r>
      <w:r w:rsidRPr="00C73693">
        <w:rPr>
          <w:color w:val="000000" w:themeColor="text1"/>
          <w:spacing w:val="-3"/>
          <w:sz w:val="24"/>
        </w:rPr>
        <w:t xml:space="preserve"> </w:t>
      </w:r>
      <w:r w:rsidRPr="00C73693">
        <w:rPr>
          <w:color w:val="000000" w:themeColor="text1"/>
          <w:sz w:val="24"/>
        </w:rPr>
        <w:t>sonunda</w:t>
      </w:r>
      <w:r w:rsidRPr="00C73693">
        <w:rPr>
          <w:color w:val="000000" w:themeColor="text1"/>
          <w:spacing w:val="-5"/>
          <w:sz w:val="24"/>
        </w:rPr>
        <w:t xml:space="preserve"> </w:t>
      </w:r>
      <w:r w:rsidRPr="00C73693">
        <w:rPr>
          <w:color w:val="000000" w:themeColor="text1"/>
          <w:sz w:val="24"/>
        </w:rPr>
        <w:t>olan,</w:t>
      </w:r>
    </w:p>
    <w:p w14:paraId="1F7B5719" w14:textId="75F3C709" w:rsidR="003A238E" w:rsidRPr="00C73693" w:rsidRDefault="00370020">
      <w:pPr>
        <w:pStyle w:val="ListeParagraf"/>
        <w:numPr>
          <w:ilvl w:val="1"/>
          <w:numId w:val="1"/>
        </w:numPr>
        <w:tabs>
          <w:tab w:val="left" w:pos="775"/>
          <w:tab w:val="left" w:pos="776"/>
        </w:tabs>
        <w:spacing w:before="17"/>
        <w:ind w:left="775"/>
        <w:rPr>
          <w:color w:val="000000" w:themeColor="text1"/>
          <w:sz w:val="24"/>
        </w:rPr>
      </w:pPr>
      <w:r w:rsidRPr="00C73693">
        <w:rPr>
          <w:color w:val="000000" w:themeColor="text1"/>
          <w:sz w:val="24"/>
        </w:rPr>
        <w:t>Genel</w:t>
      </w:r>
      <w:r w:rsidRPr="00C73693">
        <w:rPr>
          <w:color w:val="000000" w:themeColor="text1"/>
          <w:spacing w:val="-2"/>
          <w:sz w:val="24"/>
        </w:rPr>
        <w:t xml:space="preserve"> </w:t>
      </w:r>
      <w:r w:rsidRPr="00C73693">
        <w:rPr>
          <w:color w:val="000000" w:themeColor="text1"/>
          <w:sz w:val="24"/>
        </w:rPr>
        <w:t>not</w:t>
      </w:r>
      <w:r w:rsidRPr="00C73693">
        <w:rPr>
          <w:color w:val="000000" w:themeColor="text1"/>
          <w:spacing w:val="-1"/>
          <w:sz w:val="24"/>
        </w:rPr>
        <w:t xml:space="preserve"> </w:t>
      </w:r>
      <w:r w:rsidRPr="00C73693">
        <w:rPr>
          <w:color w:val="000000" w:themeColor="text1"/>
          <w:sz w:val="24"/>
        </w:rPr>
        <w:t>ortalaması</w:t>
      </w:r>
      <w:r w:rsidRPr="00C73693">
        <w:rPr>
          <w:color w:val="000000" w:themeColor="text1"/>
          <w:spacing w:val="-1"/>
          <w:sz w:val="24"/>
        </w:rPr>
        <w:t xml:space="preserve"> </w:t>
      </w:r>
      <w:r w:rsidRPr="00C73693">
        <w:rPr>
          <w:color w:val="000000" w:themeColor="text1"/>
          <w:sz w:val="24"/>
        </w:rPr>
        <w:t>3.00</w:t>
      </w:r>
      <w:r w:rsidRPr="00C73693">
        <w:rPr>
          <w:color w:val="000000" w:themeColor="text1"/>
          <w:spacing w:val="-1"/>
          <w:sz w:val="24"/>
        </w:rPr>
        <w:t xml:space="preserve"> </w:t>
      </w:r>
      <w:r w:rsidRPr="00C73693">
        <w:rPr>
          <w:color w:val="000000" w:themeColor="text1"/>
          <w:sz w:val="24"/>
        </w:rPr>
        <w:t>ve</w:t>
      </w:r>
      <w:r w:rsidRPr="00C73693">
        <w:rPr>
          <w:color w:val="000000" w:themeColor="text1"/>
          <w:spacing w:val="-1"/>
          <w:sz w:val="24"/>
        </w:rPr>
        <w:t xml:space="preserve"> </w:t>
      </w:r>
      <w:r w:rsidRPr="00C73693">
        <w:rPr>
          <w:color w:val="000000" w:themeColor="text1"/>
          <w:sz w:val="24"/>
        </w:rPr>
        <w:t>üzeri olan</w:t>
      </w:r>
      <w:r w:rsidR="004928BC" w:rsidRPr="00C73693">
        <w:rPr>
          <w:color w:val="000000" w:themeColor="text1"/>
          <w:sz w:val="24"/>
        </w:rPr>
        <w:t xml:space="preserve"> veya </w:t>
      </w:r>
      <w:r w:rsidR="001F34E6" w:rsidRPr="00C73693">
        <w:rPr>
          <w:color w:val="000000" w:themeColor="text1"/>
          <w:sz w:val="24"/>
        </w:rPr>
        <w:t>kayıtlı olduğu bölüm</w:t>
      </w:r>
      <w:r w:rsidR="004928BC" w:rsidRPr="00C73693">
        <w:rPr>
          <w:color w:val="000000" w:themeColor="text1"/>
          <w:sz w:val="24"/>
        </w:rPr>
        <w:t xml:space="preserve"> sıralama</w:t>
      </w:r>
      <w:r w:rsidR="001F34E6" w:rsidRPr="00C73693">
        <w:rPr>
          <w:color w:val="000000" w:themeColor="text1"/>
          <w:sz w:val="24"/>
        </w:rPr>
        <w:t>sın</w:t>
      </w:r>
      <w:r w:rsidR="004928BC" w:rsidRPr="00C73693">
        <w:rPr>
          <w:color w:val="000000" w:themeColor="text1"/>
          <w:sz w:val="24"/>
        </w:rPr>
        <w:t>da ilk %10</w:t>
      </w:r>
      <w:r w:rsidR="002E3DB0" w:rsidRPr="00C73693">
        <w:rPr>
          <w:color w:val="000000" w:themeColor="text1"/>
          <w:sz w:val="24"/>
        </w:rPr>
        <w:t>’a</w:t>
      </w:r>
      <w:r w:rsidR="004928BC" w:rsidRPr="00C73693">
        <w:rPr>
          <w:color w:val="000000" w:themeColor="text1"/>
          <w:sz w:val="24"/>
        </w:rPr>
        <w:t xml:space="preserve"> giren</w:t>
      </w:r>
      <w:r w:rsidRPr="00C73693">
        <w:rPr>
          <w:color w:val="000000" w:themeColor="text1"/>
          <w:sz w:val="24"/>
        </w:rPr>
        <w:t>,</w:t>
      </w:r>
    </w:p>
    <w:p w14:paraId="59C92AEE" w14:textId="548AAE12" w:rsidR="003A238E" w:rsidRPr="00C73693" w:rsidRDefault="00370020">
      <w:pPr>
        <w:pStyle w:val="ListeParagraf"/>
        <w:numPr>
          <w:ilvl w:val="1"/>
          <w:numId w:val="1"/>
        </w:numPr>
        <w:tabs>
          <w:tab w:val="left" w:pos="775"/>
          <w:tab w:val="left" w:pos="776"/>
        </w:tabs>
        <w:spacing w:before="17"/>
        <w:ind w:left="775"/>
        <w:rPr>
          <w:color w:val="000000" w:themeColor="text1"/>
          <w:sz w:val="24"/>
        </w:rPr>
      </w:pPr>
      <w:r w:rsidRPr="00C73693">
        <w:rPr>
          <w:color w:val="000000" w:themeColor="text1"/>
          <w:sz w:val="24"/>
        </w:rPr>
        <w:t>Uygulamalı</w:t>
      </w:r>
      <w:r w:rsidRPr="00C73693">
        <w:rPr>
          <w:color w:val="000000" w:themeColor="text1"/>
          <w:spacing w:val="-6"/>
          <w:sz w:val="24"/>
        </w:rPr>
        <w:t xml:space="preserve"> </w:t>
      </w:r>
      <w:r w:rsidRPr="00C73693">
        <w:rPr>
          <w:color w:val="000000" w:themeColor="text1"/>
          <w:sz w:val="24"/>
        </w:rPr>
        <w:t>Mühendislik</w:t>
      </w:r>
      <w:r w:rsidRPr="00C73693">
        <w:rPr>
          <w:color w:val="000000" w:themeColor="text1"/>
          <w:spacing w:val="-5"/>
          <w:sz w:val="24"/>
        </w:rPr>
        <w:t xml:space="preserve"> </w:t>
      </w:r>
      <w:r w:rsidRPr="00C73693">
        <w:rPr>
          <w:color w:val="000000" w:themeColor="text1"/>
          <w:sz w:val="24"/>
        </w:rPr>
        <w:t>Deneyimi</w:t>
      </w:r>
      <w:r w:rsidRPr="00C73693">
        <w:rPr>
          <w:color w:val="000000" w:themeColor="text1"/>
          <w:spacing w:val="-5"/>
          <w:sz w:val="24"/>
        </w:rPr>
        <w:t xml:space="preserve"> </w:t>
      </w:r>
      <w:r w:rsidRPr="00C73693">
        <w:rPr>
          <w:color w:val="000000" w:themeColor="text1"/>
          <w:sz w:val="24"/>
        </w:rPr>
        <w:t>(UMDE)</w:t>
      </w:r>
      <w:r w:rsidR="009B6468" w:rsidRPr="00C73693">
        <w:rPr>
          <w:color w:val="000000" w:themeColor="text1"/>
          <w:sz w:val="24"/>
        </w:rPr>
        <w:t xml:space="preserve"> veya 7+1</w:t>
      </w:r>
      <w:r w:rsidRPr="00C73693">
        <w:rPr>
          <w:color w:val="000000" w:themeColor="text1"/>
          <w:spacing w:val="-6"/>
          <w:sz w:val="24"/>
        </w:rPr>
        <w:t xml:space="preserve"> </w:t>
      </w:r>
      <w:r w:rsidRPr="00C73693">
        <w:rPr>
          <w:color w:val="000000" w:themeColor="text1"/>
          <w:sz w:val="24"/>
        </w:rPr>
        <w:t>programına</w:t>
      </w:r>
      <w:r w:rsidRPr="00C73693">
        <w:rPr>
          <w:color w:val="000000" w:themeColor="text1"/>
          <w:spacing w:val="-4"/>
          <w:sz w:val="24"/>
        </w:rPr>
        <w:t xml:space="preserve"> </w:t>
      </w:r>
      <w:r w:rsidRPr="00C73693">
        <w:rPr>
          <w:color w:val="000000" w:themeColor="text1"/>
          <w:sz w:val="24"/>
        </w:rPr>
        <w:t>katılmayacak</w:t>
      </w:r>
      <w:r w:rsidRPr="00C73693">
        <w:rPr>
          <w:color w:val="000000" w:themeColor="text1"/>
          <w:spacing w:val="-5"/>
          <w:sz w:val="24"/>
        </w:rPr>
        <w:t xml:space="preserve"> </w:t>
      </w:r>
      <w:r w:rsidRPr="00C73693">
        <w:rPr>
          <w:color w:val="000000" w:themeColor="text1"/>
          <w:sz w:val="24"/>
        </w:rPr>
        <w:t>olan,</w:t>
      </w:r>
    </w:p>
    <w:p w14:paraId="1580C5EE" w14:textId="77777777" w:rsidR="003A238E" w:rsidRPr="00C73693" w:rsidRDefault="00370020">
      <w:pPr>
        <w:pStyle w:val="ListeParagraf"/>
        <w:numPr>
          <w:ilvl w:val="1"/>
          <w:numId w:val="1"/>
        </w:numPr>
        <w:tabs>
          <w:tab w:val="left" w:pos="775"/>
          <w:tab w:val="left" w:pos="776"/>
        </w:tabs>
        <w:spacing w:before="17"/>
        <w:ind w:left="775"/>
        <w:rPr>
          <w:color w:val="000000" w:themeColor="text1"/>
          <w:sz w:val="24"/>
        </w:rPr>
      </w:pPr>
      <w:r w:rsidRPr="00C73693">
        <w:rPr>
          <w:color w:val="000000" w:themeColor="text1"/>
          <w:sz w:val="24"/>
        </w:rPr>
        <w:t>Alttan</w:t>
      </w:r>
      <w:r w:rsidRPr="00C73693">
        <w:rPr>
          <w:color w:val="000000" w:themeColor="text1"/>
          <w:spacing w:val="-3"/>
          <w:sz w:val="24"/>
        </w:rPr>
        <w:t xml:space="preserve"> </w:t>
      </w:r>
      <w:r w:rsidRPr="00C73693">
        <w:rPr>
          <w:color w:val="000000" w:themeColor="text1"/>
          <w:sz w:val="24"/>
        </w:rPr>
        <w:t>dersi</w:t>
      </w:r>
      <w:r w:rsidRPr="00C73693">
        <w:rPr>
          <w:color w:val="000000" w:themeColor="text1"/>
          <w:spacing w:val="-1"/>
          <w:sz w:val="24"/>
        </w:rPr>
        <w:t xml:space="preserve"> </w:t>
      </w:r>
      <w:r w:rsidRPr="00C73693">
        <w:rPr>
          <w:color w:val="000000" w:themeColor="text1"/>
          <w:sz w:val="24"/>
        </w:rPr>
        <w:t>olmayan</w:t>
      </w:r>
      <w:r w:rsidRPr="00C73693">
        <w:rPr>
          <w:color w:val="000000" w:themeColor="text1"/>
          <w:spacing w:val="-2"/>
          <w:sz w:val="24"/>
        </w:rPr>
        <w:t xml:space="preserve"> </w:t>
      </w:r>
      <w:r w:rsidRPr="00C73693">
        <w:rPr>
          <w:color w:val="000000" w:themeColor="text1"/>
          <w:sz w:val="24"/>
        </w:rPr>
        <w:t>ve</w:t>
      </w:r>
    </w:p>
    <w:p w14:paraId="0835EA4B" w14:textId="77777777" w:rsidR="003A238E" w:rsidRPr="00C73693" w:rsidRDefault="00370020">
      <w:pPr>
        <w:pStyle w:val="ListeParagraf"/>
        <w:numPr>
          <w:ilvl w:val="1"/>
          <w:numId w:val="1"/>
        </w:numPr>
        <w:tabs>
          <w:tab w:val="left" w:pos="775"/>
          <w:tab w:val="left" w:pos="776"/>
        </w:tabs>
        <w:spacing w:before="17"/>
        <w:ind w:left="775"/>
        <w:rPr>
          <w:color w:val="000000" w:themeColor="text1"/>
          <w:sz w:val="24"/>
        </w:rPr>
      </w:pPr>
      <w:r w:rsidRPr="00C73693">
        <w:rPr>
          <w:color w:val="000000" w:themeColor="text1"/>
          <w:sz w:val="24"/>
        </w:rPr>
        <w:t>Herhangi</w:t>
      </w:r>
      <w:r w:rsidRPr="00C73693">
        <w:rPr>
          <w:color w:val="000000" w:themeColor="text1"/>
          <w:spacing w:val="-3"/>
          <w:sz w:val="24"/>
        </w:rPr>
        <w:t xml:space="preserve"> </w:t>
      </w:r>
      <w:r w:rsidRPr="00C73693">
        <w:rPr>
          <w:color w:val="000000" w:themeColor="text1"/>
          <w:sz w:val="24"/>
        </w:rPr>
        <w:t>bir</w:t>
      </w:r>
      <w:r w:rsidRPr="00C73693">
        <w:rPr>
          <w:color w:val="000000" w:themeColor="text1"/>
          <w:spacing w:val="-1"/>
          <w:sz w:val="24"/>
        </w:rPr>
        <w:t xml:space="preserve"> </w:t>
      </w:r>
      <w:r w:rsidRPr="00C73693">
        <w:rPr>
          <w:color w:val="000000" w:themeColor="text1"/>
          <w:sz w:val="24"/>
        </w:rPr>
        <w:t>disiplin</w:t>
      </w:r>
      <w:r w:rsidRPr="00C73693">
        <w:rPr>
          <w:color w:val="000000" w:themeColor="text1"/>
          <w:spacing w:val="-2"/>
          <w:sz w:val="24"/>
        </w:rPr>
        <w:t xml:space="preserve"> </w:t>
      </w:r>
      <w:r w:rsidRPr="00C73693">
        <w:rPr>
          <w:color w:val="000000" w:themeColor="text1"/>
          <w:sz w:val="24"/>
        </w:rPr>
        <w:t>cezası</w:t>
      </w:r>
      <w:r w:rsidRPr="00C73693">
        <w:rPr>
          <w:color w:val="000000" w:themeColor="text1"/>
          <w:spacing w:val="-1"/>
          <w:sz w:val="24"/>
        </w:rPr>
        <w:t xml:space="preserve"> </w:t>
      </w:r>
      <w:r w:rsidRPr="00C73693">
        <w:rPr>
          <w:color w:val="000000" w:themeColor="text1"/>
          <w:sz w:val="24"/>
        </w:rPr>
        <w:t>almamış</w:t>
      </w:r>
      <w:r w:rsidRPr="00C73693">
        <w:rPr>
          <w:color w:val="000000" w:themeColor="text1"/>
          <w:spacing w:val="-2"/>
          <w:sz w:val="24"/>
        </w:rPr>
        <w:t xml:space="preserve"> </w:t>
      </w:r>
      <w:r w:rsidRPr="00C73693">
        <w:rPr>
          <w:color w:val="000000" w:themeColor="text1"/>
          <w:sz w:val="24"/>
        </w:rPr>
        <w:t>olan</w:t>
      </w:r>
      <w:r w:rsidRPr="00C73693">
        <w:rPr>
          <w:color w:val="000000" w:themeColor="text1"/>
          <w:spacing w:val="-1"/>
          <w:sz w:val="24"/>
        </w:rPr>
        <w:t xml:space="preserve"> </w:t>
      </w:r>
      <w:r w:rsidRPr="00C73693">
        <w:rPr>
          <w:color w:val="000000" w:themeColor="text1"/>
          <w:sz w:val="24"/>
        </w:rPr>
        <w:t>öğrenciler</w:t>
      </w:r>
      <w:r w:rsidRPr="00C73693">
        <w:rPr>
          <w:color w:val="000000" w:themeColor="text1"/>
          <w:spacing w:val="-2"/>
          <w:sz w:val="24"/>
        </w:rPr>
        <w:t xml:space="preserve"> </w:t>
      </w:r>
      <w:r w:rsidRPr="00C73693">
        <w:rPr>
          <w:color w:val="000000" w:themeColor="text1"/>
          <w:sz w:val="24"/>
        </w:rPr>
        <w:t>başvurabilir.</w:t>
      </w:r>
    </w:p>
    <w:p w14:paraId="176A06E1" w14:textId="77777777" w:rsidR="003A238E" w:rsidRPr="00C73693" w:rsidRDefault="003A238E">
      <w:pPr>
        <w:pStyle w:val="GvdeMetni"/>
        <w:ind w:left="0"/>
        <w:rPr>
          <w:color w:val="000000" w:themeColor="text1"/>
          <w:sz w:val="26"/>
        </w:rPr>
      </w:pPr>
    </w:p>
    <w:p w14:paraId="5996B217" w14:textId="77777777" w:rsidR="003A238E" w:rsidRPr="00C73693" w:rsidRDefault="00370020">
      <w:pPr>
        <w:pStyle w:val="GvdeMetni"/>
        <w:spacing w:before="198"/>
        <w:ind w:right="102"/>
        <w:jc w:val="both"/>
        <w:rPr>
          <w:color w:val="000000" w:themeColor="text1"/>
        </w:rPr>
      </w:pPr>
      <w:r w:rsidRPr="00C73693">
        <w:rPr>
          <w:b/>
          <w:color w:val="000000" w:themeColor="text1"/>
        </w:rPr>
        <w:t xml:space="preserve">Madde 4: </w:t>
      </w:r>
      <w:r w:rsidRPr="00C73693">
        <w:rPr>
          <w:color w:val="000000" w:themeColor="text1"/>
        </w:rPr>
        <w:t>Öğrenciler, sadece kayıtlı oldukları lisans programı için ve Enstitü Yönetim Kurulu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kararı ile belirlenen alanı ile ilişkili disiplinler arası programlarda öğrenim görmek üzere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bütünleşik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program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başvurusu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yapabilirler.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Bütünleşik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yüksek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lisans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birinci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öğretim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tezli</w:t>
      </w:r>
      <w:r w:rsidRPr="00C73693">
        <w:rPr>
          <w:color w:val="000000" w:themeColor="text1"/>
          <w:spacing w:val="-57"/>
        </w:rPr>
        <w:t xml:space="preserve"> </w:t>
      </w:r>
      <w:r w:rsidRPr="00C73693">
        <w:rPr>
          <w:color w:val="000000" w:themeColor="text1"/>
        </w:rPr>
        <w:t>programlar için yapılabilir. Çift ana dal programına (ÇAP) ve yan dal programına kayıtlı olan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öğrenciler birinci ana dallarına göre başvuru yapabilirler. Yatay geçiş yapan öğrenciler, daha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önceki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programından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hiç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ders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saydırmamış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ve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ders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intibakı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yapmamış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ise,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daha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önceki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yükseköğretim kurumlarında geçirdikleri süreye bakılmaksızın başvuru yapabilir. Yatay geçiş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yapıp ders intibakı olan öğrencilerde, daha önceki yükseköğretim kurumlarında geçirdikleri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sürelerde hesaba katılacaktır. Dikey Geçiş Sınavı ile yerleşen öğrenciler ile Uluslararası Ortak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Lisans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Programına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kayıtlı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olan öğrenciler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programa başvuru yapamayacaklardır.</w:t>
      </w:r>
    </w:p>
    <w:p w14:paraId="053AF9B8" w14:textId="77777777" w:rsidR="003A238E" w:rsidRPr="00C73693" w:rsidRDefault="003A238E">
      <w:pPr>
        <w:pStyle w:val="GvdeMetni"/>
        <w:spacing w:before="10"/>
        <w:ind w:left="0"/>
        <w:rPr>
          <w:color w:val="000000" w:themeColor="text1"/>
          <w:sz w:val="34"/>
        </w:rPr>
      </w:pPr>
    </w:p>
    <w:p w14:paraId="428AC7C2" w14:textId="77777777" w:rsidR="003A238E" w:rsidRPr="00C73693" w:rsidRDefault="00370020">
      <w:pPr>
        <w:pStyle w:val="GvdeMetni"/>
        <w:ind w:right="100"/>
        <w:jc w:val="both"/>
        <w:rPr>
          <w:color w:val="000000" w:themeColor="text1"/>
        </w:rPr>
      </w:pPr>
      <w:r w:rsidRPr="00C73693">
        <w:rPr>
          <w:b/>
          <w:color w:val="000000" w:themeColor="text1"/>
        </w:rPr>
        <w:t xml:space="preserve">Madde 5: </w:t>
      </w:r>
      <w:r w:rsidRPr="00C73693">
        <w:rPr>
          <w:color w:val="000000" w:themeColor="text1"/>
        </w:rPr>
        <w:t>Öğrencinin kayıtlı olduğu lisans programı için belirlenmiş olan bütünleşik yüksek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yüksek lisans programlarına başvuru işlemi; danışman ve Enstitü Anabilim Dalı Başkanlığı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onaylı bütünleşik yüksek lisans kabul mektubunun ve eklerinin ilgili Enstitü Müdürlüğüne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şahsen sunulması sonrasında Enstitü Yönetim Kurulu onayıyla gerçekleştirilir. Her öğretim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üyesi her öğretim yılı için en fazla 2 öğrenci için bütünleşik yüksek lisans kabul mektubu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verebilir. Öğrenci programa kabul almasından sonra yüksek lisans programında değişiklik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yapamaz.</w:t>
      </w:r>
    </w:p>
    <w:p w14:paraId="611E34FE" w14:textId="77777777" w:rsidR="003A238E" w:rsidRPr="00C73693" w:rsidRDefault="00370020">
      <w:pPr>
        <w:pStyle w:val="GvdeMetni"/>
        <w:spacing w:line="237" w:lineRule="auto"/>
        <w:ind w:right="101"/>
        <w:jc w:val="both"/>
        <w:rPr>
          <w:color w:val="000000" w:themeColor="text1"/>
        </w:rPr>
      </w:pPr>
      <w:r w:rsidRPr="00C73693">
        <w:rPr>
          <w:b/>
          <w:color w:val="000000" w:themeColor="text1"/>
        </w:rPr>
        <w:t>Madde</w:t>
      </w:r>
      <w:r w:rsidRPr="00C73693">
        <w:rPr>
          <w:b/>
          <w:color w:val="000000" w:themeColor="text1"/>
          <w:spacing w:val="47"/>
        </w:rPr>
        <w:t xml:space="preserve"> </w:t>
      </w:r>
      <w:r w:rsidRPr="00C73693">
        <w:rPr>
          <w:b/>
          <w:color w:val="000000" w:themeColor="text1"/>
        </w:rPr>
        <w:t>6:</w:t>
      </w:r>
      <w:r w:rsidRPr="00C73693">
        <w:rPr>
          <w:b/>
          <w:color w:val="000000" w:themeColor="text1"/>
          <w:spacing w:val="48"/>
        </w:rPr>
        <w:t xml:space="preserve"> </w:t>
      </w:r>
      <w:r w:rsidRPr="00C73693">
        <w:rPr>
          <w:color w:val="000000" w:themeColor="text1"/>
        </w:rPr>
        <w:t>Başvuruda</w:t>
      </w:r>
      <w:r w:rsidRPr="00C73693">
        <w:rPr>
          <w:color w:val="000000" w:themeColor="text1"/>
          <w:spacing w:val="47"/>
        </w:rPr>
        <w:t xml:space="preserve"> </w:t>
      </w:r>
      <w:r w:rsidRPr="00C73693">
        <w:rPr>
          <w:color w:val="000000" w:themeColor="text1"/>
        </w:rPr>
        <w:t>bulunan</w:t>
      </w:r>
      <w:r w:rsidRPr="00C73693">
        <w:rPr>
          <w:color w:val="000000" w:themeColor="text1"/>
          <w:spacing w:val="48"/>
        </w:rPr>
        <w:t xml:space="preserve"> </w:t>
      </w:r>
      <w:r w:rsidRPr="00C73693">
        <w:rPr>
          <w:color w:val="000000" w:themeColor="text1"/>
        </w:rPr>
        <w:t>öğrenci,</w:t>
      </w:r>
      <w:r w:rsidRPr="00C73693">
        <w:rPr>
          <w:color w:val="000000" w:themeColor="text1"/>
          <w:spacing w:val="47"/>
        </w:rPr>
        <w:t xml:space="preserve"> </w:t>
      </w:r>
      <w:r w:rsidRPr="00C73693">
        <w:rPr>
          <w:color w:val="000000" w:themeColor="text1"/>
        </w:rPr>
        <w:t>lisans</w:t>
      </w:r>
      <w:r w:rsidRPr="00C73693">
        <w:rPr>
          <w:color w:val="000000" w:themeColor="text1"/>
          <w:spacing w:val="48"/>
        </w:rPr>
        <w:t xml:space="preserve"> </w:t>
      </w:r>
      <w:r w:rsidRPr="00C73693">
        <w:rPr>
          <w:color w:val="000000" w:themeColor="text1"/>
        </w:rPr>
        <w:t>mezuniyeti</w:t>
      </w:r>
      <w:r w:rsidRPr="00C73693">
        <w:rPr>
          <w:color w:val="000000" w:themeColor="text1"/>
          <w:spacing w:val="47"/>
        </w:rPr>
        <w:t xml:space="preserve"> </w:t>
      </w:r>
      <w:r w:rsidRPr="00C73693">
        <w:rPr>
          <w:color w:val="000000" w:themeColor="text1"/>
        </w:rPr>
        <w:t>sonrasında,</w:t>
      </w:r>
      <w:r w:rsidRPr="00C73693">
        <w:rPr>
          <w:color w:val="000000" w:themeColor="text1"/>
          <w:spacing w:val="48"/>
        </w:rPr>
        <w:t xml:space="preserve"> </w:t>
      </w:r>
      <w:r w:rsidRPr="00C73693">
        <w:rPr>
          <w:color w:val="000000" w:themeColor="text1"/>
        </w:rPr>
        <w:t>yüksek</w:t>
      </w:r>
      <w:r w:rsidRPr="00C73693">
        <w:rPr>
          <w:color w:val="000000" w:themeColor="text1"/>
          <w:spacing w:val="47"/>
        </w:rPr>
        <w:t xml:space="preserve"> </w:t>
      </w:r>
      <w:r w:rsidRPr="00C73693">
        <w:rPr>
          <w:color w:val="000000" w:themeColor="text1"/>
        </w:rPr>
        <w:t>lisansa</w:t>
      </w:r>
      <w:r w:rsidRPr="00C73693">
        <w:rPr>
          <w:color w:val="000000" w:themeColor="text1"/>
          <w:spacing w:val="48"/>
        </w:rPr>
        <w:t xml:space="preserve"> </w:t>
      </w:r>
      <w:r w:rsidRPr="00C73693">
        <w:rPr>
          <w:color w:val="000000" w:themeColor="text1"/>
        </w:rPr>
        <w:t>kesin</w:t>
      </w:r>
      <w:r w:rsidRPr="00C73693">
        <w:rPr>
          <w:color w:val="000000" w:themeColor="text1"/>
          <w:spacing w:val="-58"/>
        </w:rPr>
        <w:t xml:space="preserve"> </w:t>
      </w:r>
      <w:r w:rsidRPr="00C73693">
        <w:rPr>
          <w:color w:val="000000" w:themeColor="text1"/>
        </w:rPr>
        <w:t>kayıt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yaptırırken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gereken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ALES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puanı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ve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yabancı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dil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koşullarım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(varsa)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en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geç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lisans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mezuniyeti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itibari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ile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sağlamayı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kabul</w:t>
      </w:r>
      <w:r w:rsidRPr="00C73693">
        <w:rPr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eder.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Aksi</w:t>
      </w:r>
      <w:r w:rsidRPr="00C73693">
        <w:rPr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takdirde,</w:t>
      </w:r>
      <w:r w:rsidRPr="00C73693">
        <w:rPr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yüksek</w:t>
      </w:r>
      <w:r w:rsidRPr="00C73693">
        <w:rPr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lisans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eğitimine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başlayamaz.</w:t>
      </w:r>
    </w:p>
    <w:p w14:paraId="5EE3D41B" w14:textId="77777777" w:rsidR="003A238E" w:rsidRPr="00C73693" w:rsidRDefault="003A238E">
      <w:pPr>
        <w:pStyle w:val="GvdeMetni"/>
        <w:spacing w:before="5"/>
        <w:ind w:left="0"/>
        <w:rPr>
          <w:color w:val="000000" w:themeColor="text1"/>
          <w:sz w:val="35"/>
        </w:rPr>
      </w:pPr>
    </w:p>
    <w:p w14:paraId="654CF5DC" w14:textId="77777777" w:rsidR="003A238E" w:rsidRPr="00C73693" w:rsidRDefault="00370020">
      <w:pPr>
        <w:pStyle w:val="Balk1"/>
        <w:spacing w:before="1"/>
        <w:rPr>
          <w:color w:val="000000" w:themeColor="text1"/>
        </w:rPr>
      </w:pPr>
      <w:r w:rsidRPr="00C73693">
        <w:rPr>
          <w:color w:val="000000" w:themeColor="text1"/>
        </w:rPr>
        <w:t>Başvuruların</w:t>
      </w:r>
      <w:r w:rsidRPr="00C73693">
        <w:rPr>
          <w:color w:val="000000" w:themeColor="text1"/>
          <w:spacing w:val="-4"/>
        </w:rPr>
        <w:t xml:space="preserve"> </w:t>
      </w:r>
      <w:r w:rsidRPr="00C73693">
        <w:rPr>
          <w:color w:val="000000" w:themeColor="text1"/>
        </w:rPr>
        <w:t>Değerlendirilmesi</w:t>
      </w:r>
      <w:r w:rsidRPr="00C73693">
        <w:rPr>
          <w:color w:val="000000" w:themeColor="text1"/>
          <w:spacing w:val="-3"/>
        </w:rPr>
        <w:t xml:space="preserve"> </w:t>
      </w:r>
      <w:r w:rsidRPr="00C73693">
        <w:rPr>
          <w:color w:val="000000" w:themeColor="text1"/>
        </w:rPr>
        <w:t>ve</w:t>
      </w:r>
      <w:r w:rsidRPr="00C73693">
        <w:rPr>
          <w:color w:val="000000" w:themeColor="text1"/>
          <w:spacing w:val="-4"/>
        </w:rPr>
        <w:t xml:space="preserve"> </w:t>
      </w:r>
      <w:r w:rsidRPr="00C73693">
        <w:rPr>
          <w:color w:val="000000" w:themeColor="text1"/>
        </w:rPr>
        <w:t>İlanı</w:t>
      </w:r>
    </w:p>
    <w:p w14:paraId="5480E1E5" w14:textId="77777777" w:rsidR="003A238E" w:rsidRPr="00C73693" w:rsidRDefault="003A238E">
      <w:pPr>
        <w:pStyle w:val="GvdeMetni"/>
        <w:spacing w:before="8"/>
        <w:ind w:left="0"/>
        <w:rPr>
          <w:b/>
          <w:color w:val="000000" w:themeColor="text1"/>
          <w:sz w:val="32"/>
        </w:rPr>
      </w:pPr>
    </w:p>
    <w:p w14:paraId="6F66FA63" w14:textId="77777777" w:rsidR="003A238E" w:rsidRPr="00C73693" w:rsidRDefault="00370020">
      <w:pPr>
        <w:pStyle w:val="GvdeMetni"/>
        <w:spacing w:line="242" w:lineRule="auto"/>
        <w:ind w:right="102"/>
        <w:jc w:val="both"/>
        <w:rPr>
          <w:color w:val="000000" w:themeColor="text1"/>
        </w:rPr>
      </w:pPr>
      <w:r w:rsidRPr="00C73693">
        <w:rPr>
          <w:b/>
          <w:color w:val="000000" w:themeColor="text1"/>
        </w:rPr>
        <w:t>Madde</w:t>
      </w:r>
      <w:r w:rsidRPr="00C73693">
        <w:rPr>
          <w:b/>
          <w:color w:val="000000" w:themeColor="text1"/>
          <w:spacing w:val="1"/>
        </w:rPr>
        <w:t xml:space="preserve"> </w:t>
      </w:r>
      <w:r w:rsidRPr="00C73693">
        <w:rPr>
          <w:b/>
          <w:color w:val="000000" w:themeColor="text1"/>
        </w:rPr>
        <w:t>7:</w:t>
      </w:r>
      <w:r w:rsidRPr="00C73693">
        <w:rPr>
          <w:b/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Belirlenen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Bütünleşik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Yüksek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Lisans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takvimine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göre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değerlendirme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işlemi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öğrencinin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başvuru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sırasındaki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lisans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not ortalaması</w:t>
      </w:r>
      <w:r w:rsidRPr="00C73693">
        <w:rPr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dikkate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alınarak gerçekleştirilir.</w:t>
      </w:r>
    </w:p>
    <w:p w14:paraId="5CA08CE4" w14:textId="77777777" w:rsidR="003A238E" w:rsidRPr="00C73693" w:rsidRDefault="003A238E">
      <w:pPr>
        <w:pStyle w:val="GvdeMetni"/>
        <w:spacing w:before="5"/>
        <w:ind w:left="0"/>
        <w:rPr>
          <w:color w:val="000000" w:themeColor="text1"/>
          <w:sz w:val="36"/>
        </w:rPr>
      </w:pPr>
    </w:p>
    <w:p w14:paraId="1649FA72" w14:textId="77777777" w:rsidR="003A238E" w:rsidRPr="00C73693" w:rsidRDefault="00370020">
      <w:pPr>
        <w:pStyle w:val="GvdeMetni"/>
        <w:ind w:right="101"/>
        <w:jc w:val="both"/>
        <w:rPr>
          <w:color w:val="000000" w:themeColor="text1"/>
        </w:rPr>
      </w:pPr>
      <w:r w:rsidRPr="00C73693">
        <w:rPr>
          <w:b/>
          <w:color w:val="000000" w:themeColor="text1"/>
        </w:rPr>
        <w:t xml:space="preserve">Madde 8: </w:t>
      </w:r>
      <w:r w:rsidRPr="00C73693">
        <w:rPr>
          <w:color w:val="000000" w:themeColor="text1"/>
        </w:rPr>
        <w:t>Değerlendirme sonuçları, son başvuru tarihini takiben en geç bir ay içerisinde ilan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edilir.</w:t>
      </w:r>
    </w:p>
    <w:p w14:paraId="2F19A54E" w14:textId="77777777" w:rsidR="003A238E" w:rsidRPr="00C73693" w:rsidRDefault="003A238E">
      <w:pPr>
        <w:pStyle w:val="GvdeMetni"/>
        <w:spacing w:before="2"/>
        <w:ind w:left="0"/>
        <w:rPr>
          <w:color w:val="000000" w:themeColor="text1"/>
          <w:sz w:val="36"/>
        </w:rPr>
      </w:pPr>
    </w:p>
    <w:p w14:paraId="05E77C87" w14:textId="77777777" w:rsidR="003A238E" w:rsidRPr="00C73693" w:rsidRDefault="00370020">
      <w:pPr>
        <w:pStyle w:val="Balk1"/>
        <w:rPr>
          <w:color w:val="000000" w:themeColor="text1"/>
        </w:rPr>
      </w:pPr>
      <w:r w:rsidRPr="00C73693">
        <w:rPr>
          <w:color w:val="000000" w:themeColor="text1"/>
        </w:rPr>
        <w:t>Programın</w:t>
      </w:r>
      <w:r w:rsidRPr="00C73693">
        <w:rPr>
          <w:color w:val="000000" w:themeColor="text1"/>
          <w:spacing w:val="-6"/>
        </w:rPr>
        <w:t xml:space="preserve"> </w:t>
      </w:r>
      <w:r w:rsidRPr="00C73693">
        <w:rPr>
          <w:color w:val="000000" w:themeColor="text1"/>
        </w:rPr>
        <w:t>Yürütülmesi</w:t>
      </w:r>
    </w:p>
    <w:p w14:paraId="1CA0FCB2" w14:textId="77777777" w:rsidR="003A238E" w:rsidRPr="00C73693" w:rsidRDefault="003A238E">
      <w:pPr>
        <w:pStyle w:val="GvdeMetni"/>
        <w:spacing w:before="4"/>
        <w:ind w:left="0"/>
        <w:rPr>
          <w:b/>
          <w:color w:val="000000" w:themeColor="text1"/>
          <w:sz w:val="35"/>
        </w:rPr>
      </w:pPr>
    </w:p>
    <w:p w14:paraId="670AEE3C" w14:textId="77777777" w:rsidR="003A238E" w:rsidRPr="00C73693" w:rsidRDefault="00370020">
      <w:pPr>
        <w:pStyle w:val="GvdeMetni"/>
        <w:ind w:right="101"/>
        <w:jc w:val="both"/>
        <w:rPr>
          <w:color w:val="000000" w:themeColor="text1"/>
        </w:rPr>
      </w:pPr>
      <w:r w:rsidRPr="00C73693">
        <w:rPr>
          <w:b/>
          <w:color w:val="000000" w:themeColor="text1"/>
        </w:rPr>
        <w:t xml:space="preserve">Madde 9: </w:t>
      </w:r>
      <w:r w:rsidRPr="00C73693">
        <w:rPr>
          <w:color w:val="000000" w:themeColor="text1"/>
        </w:rPr>
        <w:t>Öğrencinin programa kabul almasını takiben başvuru esnasında kabul mektubunu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onaylayan öğretim üyesi danışman olarak belirlenir ve yüksek lisans ders seçimi bu danışman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ile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beraber yapılır.</w:t>
      </w:r>
    </w:p>
    <w:p w14:paraId="29626F21" w14:textId="77777777" w:rsidR="003A238E" w:rsidRPr="00C73693" w:rsidRDefault="003A238E">
      <w:pPr>
        <w:jc w:val="both"/>
        <w:rPr>
          <w:color w:val="000000" w:themeColor="text1"/>
        </w:rPr>
        <w:sectPr w:rsidR="003A238E" w:rsidRPr="00C73693">
          <w:pgSz w:w="11900" w:h="16840"/>
          <w:pgMar w:top="1260" w:right="1280" w:bottom="280" w:left="1280" w:header="816" w:footer="0" w:gutter="0"/>
          <w:cols w:space="708"/>
        </w:sectPr>
      </w:pPr>
    </w:p>
    <w:p w14:paraId="404E1E14" w14:textId="77777777" w:rsidR="003A238E" w:rsidRPr="00C73693" w:rsidRDefault="00370020">
      <w:pPr>
        <w:pStyle w:val="GvdeMetni"/>
        <w:spacing w:before="80"/>
        <w:jc w:val="both"/>
        <w:rPr>
          <w:color w:val="000000" w:themeColor="text1"/>
        </w:rPr>
      </w:pPr>
      <w:r w:rsidRPr="00C73693">
        <w:rPr>
          <w:b/>
          <w:color w:val="000000" w:themeColor="text1"/>
        </w:rPr>
        <w:lastRenderedPageBreak/>
        <w:t>Madde</w:t>
      </w:r>
      <w:r w:rsidRPr="00C73693">
        <w:rPr>
          <w:b/>
          <w:color w:val="000000" w:themeColor="text1"/>
          <w:spacing w:val="-2"/>
        </w:rPr>
        <w:t xml:space="preserve"> </w:t>
      </w:r>
      <w:r w:rsidRPr="00C73693">
        <w:rPr>
          <w:b/>
          <w:color w:val="000000" w:themeColor="text1"/>
        </w:rPr>
        <w:t>10:</w:t>
      </w:r>
      <w:r w:rsidRPr="00C73693">
        <w:rPr>
          <w:b/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Öğrenci</w:t>
      </w:r>
      <w:r w:rsidRPr="00C73693">
        <w:rPr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sekiz</w:t>
      </w:r>
      <w:r w:rsidRPr="00C73693">
        <w:rPr>
          <w:color w:val="000000" w:themeColor="text1"/>
          <w:spacing w:val="-3"/>
        </w:rPr>
        <w:t xml:space="preserve"> </w:t>
      </w:r>
      <w:r w:rsidRPr="00C73693">
        <w:rPr>
          <w:color w:val="000000" w:themeColor="text1"/>
        </w:rPr>
        <w:t>yarıyılda</w:t>
      </w:r>
      <w:r w:rsidRPr="00C73693">
        <w:rPr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lisans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programını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tamamlamakla</w:t>
      </w:r>
      <w:r w:rsidRPr="00C73693">
        <w:rPr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yükümlüdür.</w:t>
      </w:r>
    </w:p>
    <w:p w14:paraId="0FE4BDFC" w14:textId="77777777" w:rsidR="003A238E" w:rsidRPr="00C73693" w:rsidRDefault="003A238E">
      <w:pPr>
        <w:pStyle w:val="GvdeMetni"/>
        <w:spacing w:before="8"/>
        <w:ind w:left="0"/>
        <w:rPr>
          <w:color w:val="000000" w:themeColor="text1"/>
          <w:sz w:val="32"/>
        </w:rPr>
      </w:pPr>
    </w:p>
    <w:p w14:paraId="5559226B" w14:textId="77777777" w:rsidR="003A238E" w:rsidRPr="00C73693" w:rsidRDefault="00370020">
      <w:pPr>
        <w:pStyle w:val="GvdeMetni"/>
        <w:spacing w:line="242" w:lineRule="auto"/>
        <w:rPr>
          <w:color w:val="000000" w:themeColor="text1"/>
        </w:rPr>
      </w:pPr>
      <w:r w:rsidRPr="00C73693">
        <w:rPr>
          <w:b/>
          <w:color w:val="000000" w:themeColor="text1"/>
        </w:rPr>
        <w:t>Madde</w:t>
      </w:r>
      <w:r w:rsidRPr="00C73693">
        <w:rPr>
          <w:b/>
          <w:color w:val="000000" w:themeColor="text1"/>
          <w:spacing w:val="2"/>
        </w:rPr>
        <w:t xml:space="preserve"> </w:t>
      </w:r>
      <w:r w:rsidRPr="00C73693">
        <w:rPr>
          <w:b/>
          <w:color w:val="000000" w:themeColor="text1"/>
        </w:rPr>
        <w:t>11:</w:t>
      </w:r>
      <w:r w:rsidRPr="00C73693">
        <w:rPr>
          <w:b/>
          <w:color w:val="000000" w:themeColor="text1"/>
          <w:spacing w:val="2"/>
        </w:rPr>
        <w:t xml:space="preserve"> </w:t>
      </w:r>
      <w:r w:rsidRPr="00C73693">
        <w:rPr>
          <w:color w:val="000000" w:themeColor="text1"/>
        </w:rPr>
        <w:t>Programa</w:t>
      </w:r>
      <w:r w:rsidRPr="00C73693">
        <w:rPr>
          <w:color w:val="000000" w:themeColor="text1"/>
          <w:spacing w:val="2"/>
        </w:rPr>
        <w:t xml:space="preserve"> </w:t>
      </w:r>
      <w:r w:rsidRPr="00C73693">
        <w:rPr>
          <w:color w:val="000000" w:themeColor="text1"/>
        </w:rPr>
        <w:t>dâhil</w:t>
      </w:r>
      <w:r w:rsidRPr="00C73693">
        <w:rPr>
          <w:color w:val="000000" w:themeColor="text1"/>
          <w:spacing w:val="2"/>
        </w:rPr>
        <w:t xml:space="preserve"> </w:t>
      </w:r>
      <w:r w:rsidRPr="00C73693">
        <w:rPr>
          <w:color w:val="000000" w:themeColor="text1"/>
        </w:rPr>
        <w:t>olan</w:t>
      </w:r>
      <w:r w:rsidRPr="00C73693">
        <w:rPr>
          <w:color w:val="000000" w:themeColor="text1"/>
          <w:spacing w:val="2"/>
        </w:rPr>
        <w:t xml:space="preserve"> </w:t>
      </w:r>
      <w:r w:rsidRPr="00C73693">
        <w:rPr>
          <w:color w:val="000000" w:themeColor="text1"/>
        </w:rPr>
        <w:t>öğrenci,</w:t>
      </w:r>
      <w:r w:rsidRPr="00C73693">
        <w:rPr>
          <w:color w:val="000000" w:themeColor="text1"/>
          <w:spacing w:val="2"/>
        </w:rPr>
        <w:t xml:space="preserve"> </w:t>
      </w:r>
      <w:r w:rsidRPr="00C73693">
        <w:rPr>
          <w:color w:val="000000" w:themeColor="text1"/>
        </w:rPr>
        <w:t>lisans</w:t>
      </w:r>
      <w:r w:rsidRPr="00C73693">
        <w:rPr>
          <w:color w:val="000000" w:themeColor="text1"/>
          <w:spacing w:val="2"/>
        </w:rPr>
        <w:t xml:space="preserve"> </w:t>
      </w:r>
      <w:r w:rsidRPr="00C73693">
        <w:rPr>
          <w:color w:val="000000" w:themeColor="text1"/>
        </w:rPr>
        <w:t>eğitimi</w:t>
      </w:r>
      <w:r w:rsidRPr="00C73693">
        <w:rPr>
          <w:color w:val="000000" w:themeColor="text1"/>
          <w:spacing w:val="2"/>
        </w:rPr>
        <w:t xml:space="preserve"> </w:t>
      </w:r>
      <w:r w:rsidRPr="00C73693">
        <w:rPr>
          <w:color w:val="000000" w:themeColor="text1"/>
        </w:rPr>
        <w:t>boyunca</w:t>
      </w:r>
      <w:r w:rsidRPr="00C73693">
        <w:rPr>
          <w:color w:val="000000" w:themeColor="text1"/>
          <w:spacing w:val="2"/>
        </w:rPr>
        <w:t xml:space="preserve"> </w:t>
      </w:r>
      <w:r w:rsidRPr="00C73693">
        <w:rPr>
          <w:color w:val="000000" w:themeColor="text1"/>
        </w:rPr>
        <w:t>her</w:t>
      </w:r>
      <w:r w:rsidRPr="00C73693">
        <w:rPr>
          <w:color w:val="000000" w:themeColor="text1"/>
          <w:spacing w:val="2"/>
        </w:rPr>
        <w:t xml:space="preserve"> </w:t>
      </w:r>
      <w:r w:rsidRPr="00C73693">
        <w:rPr>
          <w:color w:val="000000" w:themeColor="text1"/>
        </w:rPr>
        <w:t>yarıyıl</w:t>
      </w:r>
      <w:r w:rsidRPr="00C73693">
        <w:rPr>
          <w:color w:val="000000" w:themeColor="text1"/>
          <w:spacing w:val="2"/>
        </w:rPr>
        <w:t xml:space="preserve"> </w:t>
      </w:r>
      <w:r w:rsidRPr="00C73693">
        <w:rPr>
          <w:color w:val="000000" w:themeColor="text1"/>
        </w:rPr>
        <w:t>en</w:t>
      </w:r>
      <w:r w:rsidRPr="00C73693">
        <w:rPr>
          <w:color w:val="000000" w:themeColor="text1"/>
          <w:spacing w:val="2"/>
        </w:rPr>
        <w:t xml:space="preserve"> </w:t>
      </w:r>
      <w:r w:rsidRPr="00C73693">
        <w:rPr>
          <w:color w:val="000000" w:themeColor="text1"/>
        </w:rPr>
        <w:t>fazla</w:t>
      </w:r>
      <w:r w:rsidRPr="00C73693">
        <w:rPr>
          <w:color w:val="000000" w:themeColor="text1"/>
          <w:spacing w:val="2"/>
        </w:rPr>
        <w:t xml:space="preserve"> </w:t>
      </w:r>
      <w:r w:rsidRPr="00C73693">
        <w:rPr>
          <w:color w:val="000000" w:themeColor="text1"/>
        </w:rPr>
        <w:t>üç</w:t>
      </w:r>
      <w:r w:rsidRPr="00C73693">
        <w:rPr>
          <w:color w:val="000000" w:themeColor="text1"/>
          <w:spacing w:val="-57"/>
        </w:rPr>
        <w:t xml:space="preserve"> </w:t>
      </w:r>
      <w:r w:rsidRPr="00C73693">
        <w:rPr>
          <w:color w:val="000000" w:themeColor="text1"/>
        </w:rPr>
        <w:t>lisansüstü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derse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kaydolur. Programa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dâhil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olan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öğrenci doktora</w:t>
      </w:r>
      <w:r w:rsidRPr="00C73693">
        <w:rPr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derslerine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kayıt yaptıramaz.</w:t>
      </w:r>
    </w:p>
    <w:p w14:paraId="578A53B6" w14:textId="77777777" w:rsidR="003A238E" w:rsidRPr="00C73693" w:rsidRDefault="003A238E">
      <w:pPr>
        <w:pStyle w:val="GvdeMetni"/>
        <w:spacing w:before="4"/>
        <w:ind w:left="0"/>
        <w:rPr>
          <w:color w:val="000000" w:themeColor="text1"/>
          <w:sz w:val="36"/>
        </w:rPr>
      </w:pPr>
    </w:p>
    <w:p w14:paraId="70BA5C15" w14:textId="77777777" w:rsidR="003A238E" w:rsidRPr="00C73693" w:rsidRDefault="00370020">
      <w:pPr>
        <w:pStyle w:val="GvdeMetni"/>
        <w:spacing w:before="1"/>
        <w:jc w:val="both"/>
        <w:rPr>
          <w:color w:val="000000" w:themeColor="text1"/>
        </w:rPr>
      </w:pPr>
      <w:r w:rsidRPr="00C73693">
        <w:rPr>
          <w:b/>
          <w:color w:val="000000" w:themeColor="text1"/>
        </w:rPr>
        <w:t>Madde</w:t>
      </w:r>
      <w:r w:rsidRPr="00C73693">
        <w:rPr>
          <w:b/>
          <w:color w:val="000000" w:themeColor="text1"/>
          <w:spacing w:val="3"/>
        </w:rPr>
        <w:t xml:space="preserve"> </w:t>
      </w:r>
      <w:r w:rsidRPr="00C73693">
        <w:rPr>
          <w:b/>
          <w:color w:val="000000" w:themeColor="text1"/>
        </w:rPr>
        <w:t>12:</w:t>
      </w:r>
      <w:r w:rsidRPr="00C73693">
        <w:rPr>
          <w:b/>
          <w:color w:val="000000" w:themeColor="text1"/>
          <w:spacing w:val="3"/>
        </w:rPr>
        <w:t xml:space="preserve"> </w:t>
      </w:r>
      <w:r w:rsidRPr="00C73693">
        <w:rPr>
          <w:color w:val="000000" w:themeColor="text1"/>
        </w:rPr>
        <w:t>Öğrencinin</w:t>
      </w:r>
      <w:r w:rsidRPr="00C73693">
        <w:rPr>
          <w:color w:val="000000" w:themeColor="text1"/>
          <w:spacing w:val="3"/>
        </w:rPr>
        <w:t xml:space="preserve"> </w:t>
      </w:r>
      <w:r w:rsidRPr="00C73693">
        <w:rPr>
          <w:color w:val="000000" w:themeColor="text1"/>
        </w:rPr>
        <w:t>yüksek</w:t>
      </w:r>
      <w:r w:rsidRPr="00C73693">
        <w:rPr>
          <w:color w:val="000000" w:themeColor="text1"/>
          <w:spacing w:val="3"/>
        </w:rPr>
        <w:t xml:space="preserve"> </w:t>
      </w:r>
      <w:r w:rsidRPr="00C73693">
        <w:rPr>
          <w:color w:val="000000" w:themeColor="text1"/>
        </w:rPr>
        <w:t>lisans</w:t>
      </w:r>
      <w:r w:rsidRPr="00C73693">
        <w:rPr>
          <w:color w:val="000000" w:themeColor="text1"/>
          <w:spacing w:val="3"/>
        </w:rPr>
        <w:t xml:space="preserve"> </w:t>
      </w:r>
      <w:r w:rsidRPr="00C73693">
        <w:rPr>
          <w:color w:val="000000" w:themeColor="text1"/>
        </w:rPr>
        <w:t>kapsamında</w:t>
      </w:r>
      <w:r w:rsidRPr="00C73693">
        <w:rPr>
          <w:color w:val="000000" w:themeColor="text1"/>
          <w:spacing w:val="3"/>
        </w:rPr>
        <w:t xml:space="preserve"> </w:t>
      </w:r>
      <w:r w:rsidRPr="00C73693">
        <w:rPr>
          <w:color w:val="000000" w:themeColor="text1"/>
        </w:rPr>
        <w:t>alıp</w:t>
      </w:r>
      <w:r w:rsidRPr="00C73693">
        <w:rPr>
          <w:color w:val="000000" w:themeColor="text1"/>
          <w:spacing w:val="3"/>
        </w:rPr>
        <w:t xml:space="preserve"> </w:t>
      </w:r>
      <w:r w:rsidRPr="00C73693">
        <w:rPr>
          <w:color w:val="000000" w:themeColor="text1"/>
        </w:rPr>
        <w:t>geçtiği</w:t>
      </w:r>
      <w:r w:rsidRPr="00C73693">
        <w:rPr>
          <w:color w:val="000000" w:themeColor="text1"/>
          <w:spacing w:val="3"/>
        </w:rPr>
        <w:t xml:space="preserve"> </w:t>
      </w:r>
      <w:r w:rsidRPr="00C73693">
        <w:rPr>
          <w:color w:val="000000" w:themeColor="text1"/>
        </w:rPr>
        <w:t>dersler</w:t>
      </w:r>
      <w:r w:rsidRPr="00C73693">
        <w:rPr>
          <w:color w:val="000000" w:themeColor="text1"/>
          <w:spacing w:val="3"/>
        </w:rPr>
        <w:t xml:space="preserve"> </w:t>
      </w:r>
      <w:r w:rsidRPr="00C73693">
        <w:rPr>
          <w:color w:val="000000" w:themeColor="text1"/>
        </w:rPr>
        <w:t>lisans</w:t>
      </w:r>
      <w:r w:rsidRPr="00C73693">
        <w:rPr>
          <w:color w:val="000000" w:themeColor="text1"/>
          <w:spacing w:val="3"/>
        </w:rPr>
        <w:t xml:space="preserve"> </w:t>
      </w:r>
      <w:r w:rsidRPr="00C73693">
        <w:rPr>
          <w:color w:val="000000" w:themeColor="text1"/>
        </w:rPr>
        <w:t>için</w:t>
      </w:r>
      <w:r w:rsidRPr="00C73693">
        <w:rPr>
          <w:color w:val="000000" w:themeColor="text1"/>
          <w:spacing w:val="4"/>
        </w:rPr>
        <w:t xml:space="preserve"> </w:t>
      </w:r>
      <w:r w:rsidRPr="00C73693">
        <w:rPr>
          <w:color w:val="000000" w:themeColor="text1"/>
        </w:rPr>
        <w:t>ve/veya</w:t>
      </w:r>
      <w:r w:rsidRPr="00C73693">
        <w:rPr>
          <w:color w:val="000000" w:themeColor="text1"/>
          <w:spacing w:val="3"/>
        </w:rPr>
        <w:t xml:space="preserve"> </w:t>
      </w:r>
      <w:r w:rsidRPr="00C73693">
        <w:rPr>
          <w:color w:val="000000" w:themeColor="text1"/>
        </w:rPr>
        <w:t>lisans</w:t>
      </w:r>
    </w:p>
    <w:p w14:paraId="386B9235" w14:textId="77777777" w:rsidR="003A238E" w:rsidRPr="00C73693" w:rsidRDefault="00370020">
      <w:pPr>
        <w:pStyle w:val="GvdeMetni"/>
        <w:spacing w:before="2"/>
        <w:jc w:val="both"/>
        <w:rPr>
          <w:color w:val="000000" w:themeColor="text1"/>
        </w:rPr>
      </w:pPr>
      <w:proofErr w:type="gramStart"/>
      <w:r w:rsidRPr="00C73693">
        <w:rPr>
          <w:color w:val="000000" w:themeColor="text1"/>
        </w:rPr>
        <w:t>programında</w:t>
      </w:r>
      <w:proofErr w:type="gramEnd"/>
      <w:r w:rsidRPr="00C73693">
        <w:rPr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alıp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geçtiği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dersler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de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yüksek</w:t>
      </w:r>
      <w:r w:rsidRPr="00C73693">
        <w:rPr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lisans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için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saydırılamaz.</w:t>
      </w:r>
    </w:p>
    <w:p w14:paraId="11D4C968" w14:textId="77777777" w:rsidR="003A238E" w:rsidRPr="00C73693" w:rsidRDefault="003A238E">
      <w:pPr>
        <w:pStyle w:val="GvdeMetni"/>
        <w:spacing w:before="7"/>
        <w:ind w:left="0"/>
        <w:rPr>
          <w:color w:val="000000" w:themeColor="text1"/>
          <w:sz w:val="36"/>
        </w:rPr>
      </w:pPr>
    </w:p>
    <w:p w14:paraId="2B3F5F91" w14:textId="77777777" w:rsidR="003A238E" w:rsidRPr="00C73693" w:rsidRDefault="00370020">
      <w:pPr>
        <w:pStyle w:val="GvdeMetni"/>
        <w:spacing w:before="1" w:line="242" w:lineRule="auto"/>
        <w:rPr>
          <w:color w:val="000000" w:themeColor="text1"/>
        </w:rPr>
      </w:pPr>
      <w:r w:rsidRPr="00C73693">
        <w:rPr>
          <w:b/>
          <w:color w:val="000000" w:themeColor="text1"/>
        </w:rPr>
        <w:t>Madde</w:t>
      </w:r>
      <w:r w:rsidRPr="00C73693">
        <w:rPr>
          <w:b/>
          <w:color w:val="000000" w:themeColor="text1"/>
          <w:spacing w:val="46"/>
        </w:rPr>
        <w:t xml:space="preserve"> </w:t>
      </w:r>
      <w:r w:rsidRPr="00C73693">
        <w:rPr>
          <w:b/>
          <w:color w:val="000000" w:themeColor="text1"/>
        </w:rPr>
        <w:t>13:</w:t>
      </w:r>
      <w:r w:rsidRPr="00C73693">
        <w:rPr>
          <w:b/>
          <w:color w:val="000000" w:themeColor="text1"/>
          <w:spacing w:val="46"/>
        </w:rPr>
        <w:t xml:space="preserve"> </w:t>
      </w:r>
      <w:r w:rsidRPr="00C73693">
        <w:rPr>
          <w:color w:val="000000" w:themeColor="text1"/>
        </w:rPr>
        <w:t>Bilimsel</w:t>
      </w:r>
      <w:r w:rsidRPr="00C73693">
        <w:rPr>
          <w:color w:val="000000" w:themeColor="text1"/>
          <w:spacing w:val="46"/>
        </w:rPr>
        <w:t xml:space="preserve"> </w:t>
      </w:r>
      <w:r w:rsidRPr="00C73693">
        <w:rPr>
          <w:color w:val="000000" w:themeColor="text1"/>
        </w:rPr>
        <w:t>Araştırma</w:t>
      </w:r>
      <w:r w:rsidRPr="00C73693">
        <w:rPr>
          <w:color w:val="000000" w:themeColor="text1"/>
          <w:spacing w:val="46"/>
        </w:rPr>
        <w:t xml:space="preserve"> </w:t>
      </w:r>
      <w:r w:rsidRPr="00C73693">
        <w:rPr>
          <w:color w:val="000000" w:themeColor="text1"/>
        </w:rPr>
        <w:t>ve</w:t>
      </w:r>
      <w:r w:rsidRPr="00C73693">
        <w:rPr>
          <w:color w:val="000000" w:themeColor="text1"/>
          <w:spacing w:val="46"/>
        </w:rPr>
        <w:t xml:space="preserve"> </w:t>
      </w:r>
      <w:r w:rsidRPr="00C73693">
        <w:rPr>
          <w:color w:val="000000" w:themeColor="text1"/>
        </w:rPr>
        <w:t>Seminer</w:t>
      </w:r>
      <w:r w:rsidRPr="00C73693">
        <w:rPr>
          <w:color w:val="000000" w:themeColor="text1"/>
          <w:spacing w:val="46"/>
        </w:rPr>
        <w:t xml:space="preserve"> </w:t>
      </w:r>
      <w:r w:rsidRPr="00C73693">
        <w:rPr>
          <w:color w:val="000000" w:themeColor="text1"/>
        </w:rPr>
        <w:t>dersi</w:t>
      </w:r>
      <w:r w:rsidRPr="00C73693">
        <w:rPr>
          <w:color w:val="000000" w:themeColor="text1"/>
          <w:spacing w:val="46"/>
        </w:rPr>
        <w:t xml:space="preserve"> </w:t>
      </w:r>
      <w:r w:rsidRPr="00C73693">
        <w:rPr>
          <w:color w:val="000000" w:themeColor="text1"/>
        </w:rPr>
        <w:t>yüksek</w:t>
      </w:r>
      <w:r w:rsidRPr="00C73693">
        <w:rPr>
          <w:color w:val="000000" w:themeColor="text1"/>
          <w:spacing w:val="46"/>
        </w:rPr>
        <w:t xml:space="preserve"> </w:t>
      </w:r>
      <w:r w:rsidRPr="00C73693">
        <w:rPr>
          <w:color w:val="000000" w:themeColor="text1"/>
        </w:rPr>
        <w:t>lisans</w:t>
      </w:r>
      <w:r w:rsidRPr="00C73693">
        <w:rPr>
          <w:color w:val="000000" w:themeColor="text1"/>
          <w:spacing w:val="46"/>
        </w:rPr>
        <w:t xml:space="preserve"> </w:t>
      </w:r>
      <w:r w:rsidRPr="00C73693">
        <w:rPr>
          <w:color w:val="000000" w:themeColor="text1"/>
        </w:rPr>
        <w:t>hakkı</w:t>
      </w:r>
      <w:r w:rsidRPr="00C73693">
        <w:rPr>
          <w:color w:val="000000" w:themeColor="text1"/>
          <w:spacing w:val="46"/>
        </w:rPr>
        <w:t xml:space="preserve"> </w:t>
      </w:r>
      <w:r w:rsidRPr="00C73693">
        <w:rPr>
          <w:color w:val="000000" w:themeColor="text1"/>
        </w:rPr>
        <w:t>kazanıp</w:t>
      </w:r>
      <w:r w:rsidRPr="00C73693">
        <w:rPr>
          <w:color w:val="000000" w:themeColor="text1"/>
          <w:spacing w:val="46"/>
        </w:rPr>
        <w:t xml:space="preserve"> </w:t>
      </w:r>
      <w:r w:rsidRPr="00C73693">
        <w:rPr>
          <w:color w:val="000000" w:themeColor="text1"/>
        </w:rPr>
        <w:t>kayıt</w:t>
      </w:r>
      <w:r w:rsidRPr="00C73693">
        <w:rPr>
          <w:color w:val="000000" w:themeColor="text1"/>
          <w:spacing w:val="-57"/>
        </w:rPr>
        <w:t xml:space="preserve"> </w:t>
      </w:r>
      <w:r w:rsidRPr="00C73693">
        <w:rPr>
          <w:color w:val="000000" w:themeColor="text1"/>
        </w:rPr>
        <w:t>yaptırıldıktan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sonra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alınabilir.</w:t>
      </w:r>
    </w:p>
    <w:p w14:paraId="39420DC6" w14:textId="77777777" w:rsidR="003A238E" w:rsidRPr="00C73693" w:rsidRDefault="003A238E">
      <w:pPr>
        <w:pStyle w:val="GvdeMetni"/>
        <w:spacing w:before="5"/>
        <w:ind w:left="0"/>
        <w:rPr>
          <w:color w:val="000000" w:themeColor="text1"/>
          <w:sz w:val="36"/>
        </w:rPr>
      </w:pPr>
    </w:p>
    <w:p w14:paraId="36174570" w14:textId="77777777" w:rsidR="003A238E" w:rsidRPr="00C73693" w:rsidRDefault="00370020">
      <w:pPr>
        <w:pStyle w:val="GvdeMetni"/>
        <w:ind w:right="100"/>
        <w:jc w:val="both"/>
        <w:rPr>
          <w:color w:val="000000" w:themeColor="text1"/>
        </w:rPr>
      </w:pPr>
      <w:r w:rsidRPr="00C73693">
        <w:rPr>
          <w:b/>
          <w:color w:val="000000" w:themeColor="text1"/>
        </w:rPr>
        <w:t xml:space="preserve">Madde 14: </w:t>
      </w:r>
      <w:r w:rsidRPr="00C73693">
        <w:rPr>
          <w:color w:val="000000" w:themeColor="text1"/>
        </w:rPr>
        <w:t>Lisans öğrenimine ilişkin gereklilikleri Lisans Eğitim ve Öğretim Yönetmeliğine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uygun şekilde tamamlayarak mezuniyete hak kazanan öğrenci için lisans mezuniyet işlemleri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gerçekleştirilir.</w:t>
      </w:r>
    </w:p>
    <w:p w14:paraId="35CFB1BB" w14:textId="77777777" w:rsidR="003A238E" w:rsidRPr="00C73693" w:rsidRDefault="003A238E">
      <w:pPr>
        <w:pStyle w:val="GvdeMetni"/>
        <w:ind w:left="0"/>
        <w:rPr>
          <w:color w:val="000000" w:themeColor="text1"/>
          <w:sz w:val="36"/>
        </w:rPr>
      </w:pPr>
    </w:p>
    <w:p w14:paraId="7BE216D1" w14:textId="77777777" w:rsidR="003A238E" w:rsidRPr="00C73693" w:rsidRDefault="00370020">
      <w:pPr>
        <w:pStyle w:val="GvdeMetni"/>
        <w:ind w:right="101"/>
        <w:jc w:val="both"/>
        <w:rPr>
          <w:color w:val="000000" w:themeColor="text1"/>
        </w:rPr>
      </w:pPr>
      <w:r w:rsidRPr="00C73693">
        <w:rPr>
          <w:b/>
          <w:color w:val="000000" w:themeColor="text1"/>
        </w:rPr>
        <w:t xml:space="preserve">Madde 15: </w:t>
      </w:r>
      <w:r w:rsidRPr="00C73693">
        <w:rPr>
          <w:color w:val="000000" w:themeColor="text1"/>
        </w:rPr>
        <w:t>Bütünleşik programla yüksek lisans yapacak öğrenci mezun olduktan sonra ara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veremez. Mezuniyeti sonrası devam eden dönemde yüksek lisansa kayıt yaptırmak zorundadır.</w:t>
      </w:r>
      <w:r w:rsidRPr="00C73693">
        <w:rPr>
          <w:color w:val="000000" w:themeColor="text1"/>
          <w:spacing w:val="-57"/>
        </w:rPr>
        <w:t xml:space="preserve"> </w:t>
      </w:r>
      <w:r w:rsidRPr="00C73693">
        <w:rPr>
          <w:color w:val="000000" w:themeColor="text1"/>
        </w:rPr>
        <w:t>Aksi</w:t>
      </w:r>
      <w:r w:rsidRPr="00C73693">
        <w:rPr>
          <w:color w:val="000000" w:themeColor="text1"/>
          <w:spacing w:val="-2"/>
        </w:rPr>
        <w:t xml:space="preserve"> </w:t>
      </w:r>
      <w:proofErr w:type="gramStart"/>
      <w:r w:rsidRPr="00C73693">
        <w:rPr>
          <w:color w:val="000000" w:themeColor="text1"/>
        </w:rPr>
        <w:t>taktirde</w:t>
      </w:r>
      <w:proofErr w:type="gramEnd"/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bütünleşik yüksek lisans hakkını kaybetmiş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olur.</w:t>
      </w:r>
    </w:p>
    <w:p w14:paraId="2B923F7F" w14:textId="77777777" w:rsidR="003A238E" w:rsidRPr="00C73693" w:rsidRDefault="003A238E">
      <w:pPr>
        <w:pStyle w:val="GvdeMetni"/>
        <w:ind w:left="0"/>
        <w:rPr>
          <w:color w:val="000000" w:themeColor="text1"/>
          <w:sz w:val="36"/>
        </w:rPr>
      </w:pPr>
    </w:p>
    <w:p w14:paraId="249AB073" w14:textId="77777777" w:rsidR="003A238E" w:rsidRPr="00C73693" w:rsidRDefault="00370020">
      <w:pPr>
        <w:pStyle w:val="Balk1"/>
        <w:rPr>
          <w:color w:val="000000" w:themeColor="text1"/>
        </w:rPr>
      </w:pPr>
      <w:r w:rsidRPr="00C73693">
        <w:rPr>
          <w:color w:val="000000" w:themeColor="text1"/>
        </w:rPr>
        <w:t>Yüksek</w:t>
      </w:r>
      <w:r w:rsidRPr="00C73693">
        <w:rPr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Lisans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Öğrenimine</w:t>
      </w:r>
      <w:r w:rsidRPr="00C73693">
        <w:rPr>
          <w:color w:val="000000" w:themeColor="text1"/>
          <w:spacing w:val="57"/>
        </w:rPr>
        <w:t xml:space="preserve"> </w:t>
      </w:r>
      <w:r w:rsidRPr="00C73693">
        <w:rPr>
          <w:color w:val="000000" w:themeColor="text1"/>
        </w:rPr>
        <w:t>Kabul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ve</w:t>
      </w:r>
      <w:r w:rsidRPr="00C73693">
        <w:rPr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Devam</w:t>
      </w:r>
      <w:r w:rsidRPr="00C73693">
        <w:rPr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Koşulları</w:t>
      </w:r>
    </w:p>
    <w:p w14:paraId="5D6FDFED" w14:textId="77777777" w:rsidR="003A238E" w:rsidRPr="00C73693" w:rsidRDefault="003A238E">
      <w:pPr>
        <w:pStyle w:val="GvdeMetni"/>
        <w:spacing w:before="4"/>
        <w:ind w:left="0"/>
        <w:rPr>
          <w:b/>
          <w:color w:val="000000" w:themeColor="text1"/>
          <w:sz w:val="32"/>
        </w:rPr>
      </w:pPr>
    </w:p>
    <w:p w14:paraId="27EE711F" w14:textId="77777777" w:rsidR="003A238E" w:rsidRPr="00C73693" w:rsidRDefault="00370020">
      <w:pPr>
        <w:pStyle w:val="GvdeMetni"/>
        <w:ind w:right="101"/>
        <w:jc w:val="both"/>
        <w:rPr>
          <w:color w:val="000000" w:themeColor="text1"/>
        </w:rPr>
      </w:pPr>
      <w:r w:rsidRPr="00C73693">
        <w:rPr>
          <w:b/>
          <w:color w:val="000000" w:themeColor="text1"/>
        </w:rPr>
        <w:t>Madde</w:t>
      </w:r>
      <w:r w:rsidRPr="00C73693">
        <w:rPr>
          <w:b/>
          <w:color w:val="000000" w:themeColor="text1"/>
          <w:spacing w:val="56"/>
        </w:rPr>
        <w:t xml:space="preserve"> </w:t>
      </w:r>
      <w:r w:rsidRPr="00C73693">
        <w:rPr>
          <w:b/>
          <w:color w:val="000000" w:themeColor="text1"/>
        </w:rPr>
        <w:t>16:</w:t>
      </w:r>
      <w:r w:rsidRPr="00C73693">
        <w:rPr>
          <w:b/>
          <w:color w:val="000000" w:themeColor="text1"/>
          <w:spacing w:val="56"/>
        </w:rPr>
        <w:t xml:space="preserve"> </w:t>
      </w:r>
      <w:r w:rsidRPr="00C73693">
        <w:rPr>
          <w:color w:val="000000" w:themeColor="text1"/>
        </w:rPr>
        <w:t>Bu</w:t>
      </w:r>
      <w:r w:rsidRPr="00C73693">
        <w:rPr>
          <w:color w:val="000000" w:themeColor="text1"/>
          <w:spacing w:val="56"/>
        </w:rPr>
        <w:t xml:space="preserve"> </w:t>
      </w:r>
      <w:r w:rsidRPr="00C73693">
        <w:rPr>
          <w:color w:val="000000" w:themeColor="text1"/>
        </w:rPr>
        <w:t>program</w:t>
      </w:r>
      <w:r w:rsidRPr="00C73693">
        <w:rPr>
          <w:color w:val="000000" w:themeColor="text1"/>
          <w:spacing w:val="56"/>
        </w:rPr>
        <w:t xml:space="preserve"> </w:t>
      </w:r>
      <w:r w:rsidRPr="00C73693">
        <w:rPr>
          <w:color w:val="000000" w:themeColor="text1"/>
        </w:rPr>
        <w:t>kapsamındaki</w:t>
      </w:r>
      <w:r w:rsidRPr="00C73693">
        <w:rPr>
          <w:color w:val="000000" w:themeColor="text1"/>
          <w:spacing w:val="56"/>
        </w:rPr>
        <w:t xml:space="preserve"> </w:t>
      </w:r>
      <w:r w:rsidRPr="00C73693">
        <w:rPr>
          <w:color w:val="000000" w:themeColor="text1"/>
        </w:rPr>
        <w:t>öğrenciler</w:t>
      </w:r>
      <w:r w:rsidRPr="00C73693">
        <w:rPr>
          <w:color w:val="000000" w:themeColor="text1"/>
          <w:spacing w:val="56"/>
        </w:rPr>
        <w:t xml:space="preserve"> </w:t>
      </w:r>
      <w:r w:rsidRPr="00C73693">
        <w:rPr>
          <w:color w:val="000000" w:themeColor="text1"/>
        </w:rPr>
        <w:t>Senato</w:t>
      </w:r>
      <w:r w:rsidRPr="00C73693">
        <w:rPr>
          <w:color w:val="000000" w:themeColor="text1"/>
          <w:spacing w:val="56"/>
        </w:rPr>
        <w:t xml:space="preserve"> </w:t>
      </w:r>
      <w:r w:rsidRPr="00C73693">
        <w:rPr>
          <w:color w:val="000000" w:themeColor="text1"/>
        </w:rPr>
        <w:t>tarafından</w:t>
      </w:r>
      <w:r w:rsidRPr="00C73693">
        <w:rPr>
          <w:color w:val="000000" w:themeColor="text1"/>
          <w:spacing w:val="56"/>
        </w:rPr>
        <w:t xml:space="preserve"> </w:t>
      </w:r>
      <w:r w:rsidRPr="00C73693">
        <w:rPr>
          <w:color w:val="000000" w:themeColor="text1"/>
        </w:rPr>
        <w:t>kontenjan</w:t>
      </w:r>
      <w:r w:rsidRPr="00C73693">
        <w:rPr>
          <w:color w:val="000000" w:themeColor="text1"/>
          <w:spacing w:val="57"/>
        </w:rPr>
        <w:t xml:space="preserve"> </w:t>
      </w:r>
      <w:r w:rsidRPr="00C73693">
        <w:rPr>
          <w:color w:val="000000" w:themeColor="text1"/>
        </w:rPr>
        <w:t>dışı</w:t>
      </w:r>
      <w:r w:rsidRPr="00C73693">
        <w:rPr>
          <w:color w:val="000000" w:themeColor="text1"/>
          <w:spacing w:val="56"/>
        </w:rPr>
        <w:t xml:space="preserve"> </w:t>
      </w:r>
      <w:r w:rsidRPr="00C73693">
        <w:rPr>
          <w:color w:val="000000" w:themeColor="text1"/>
        </w:rPr>
        <w:t>olarak</w:t>
      </w:r>
      <w:r w:rsidRPr="00C73693">
        <w:rPr>
          <w:color w:val="000000" w:themeColor="text1"/>
          <w:spacing w:val="-58"/>
        </w:rPr>
        <w:t xml:space="preserve"> </w:t>
      </w:r>
      <w:r w:rsidRPr="00C73693">
        <w:rPr>
          <w:color w:val="000000" w:themeColor="text1"/>
        </w:rPr>
        <w:t>programa kabul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edilir.</w:t>
      </w:r>
    </w:p>
    <w:p w14:paraId="01768CEE" w14:textId="77777777" w:rsidR="003A238E" w:rsidRPr="00C73693" w:rsidRDefault="00370020">
      <w:pPr>
        <w:pStyle w:val="GvdeMetni"/>
        <w:spacing w:line="242" w:lineRule="auto"/>
        <w:ind w:right="100"/>
        <w:rPr>
          <w:color w:val="000000" w:themeColor="text1"/>
        </w:rPr>
      </w:pPr>
      <w:r w:rsidRPr="00C73693">
        <w:rPr>
          <w:b/>
          <w:color w:val="000000" w:themeColor="text1"/>
        </w:rPr>
        <w:t>Madde</w:t>
      </w:r>
      <w:r w:rsidRPr="00C73693">
        <w:rPr>
          <w:b/>
          <w:color w:val="000000" w:themeColor="text1"/>
          <w:spacing w:val="6"/>
        </w:rPr>
        <w:t xml:space="preserve"> </w:t>
      </w:r>
      <w:r w:rsidRPr="00C73693">
        <w:rPr>
          <w:b/>
          <w:color w:val="000000" w:themeColor="text1"/>
        </w:rPr>
        <w:t>17:</w:t>
      </w:r>
      <w:r w:rsidRPr="00C73693">
        <w:rPr>
          <w:b/>
          <w:color w:val="000000" w:themeColor="text1"/>
          <w:spacing w:val="7"/>
        </w:rPr>
        <w:t xml:space="preserve"> </w:t>
      </w:r>
      <w:r w:rsidRPr="00C73693">
        <w:rPr>
          <w:color w:val="000000" w:themeColor="text1"/>
        </w:rPr>
        <w:t>Öğrencinin</w:t>
      </w:r>
      <w:r w:rsidRPr="00C73693">
        <w:rPr>
          <w:color w:val="000000" w:themeColor="text1"/>
          <w:spacing w:val="7"/>
        </w:rPr>
        <w:t xml:space="preserve"> </w:t>
      </w:r>
      <w:r w:rsidRPr="00C73693">
        <w:rPr>
          <w:color w:val="000000" w:themeColor="text1"/>
        </w:rPr>
        <w:t>lisans</w:t>
      </w:r>
      <w:r w:rsidRPr="00C73693">
        <w:rPr>
          <w:color w:val="000000" w:themeColor="text1"/>
          <w:spacing w:val="6"/>
        </w:rPr>
        <w:t xml:space="preserve"> </w:t>
      </w:r>
      <w:r w:rsidRPr="00C73693">
        <w:rPr>
          <w:color w:val="000000" w:themeColor="text1"/>
        </w:rPr>
        <w:t>mezuniyetinin</w:t>
      </w:r>
      <w:r w:rsidRPr="00C73693">
        <w:rPr>
          <w:color w:val="000000" w:themeColor="text1"/>
          <w:spacing w:val="7"/>
        </w:rPr>
        <w:t xml:space="preserve"> </w:t>
      </w:r>
      <w:r w:rsidRPr="00C73693">
        <w:rPr>
          <w:color w:val="000000" w:themeColor="text1"/>
        </w:rPr>
        <w:t>ardından</w:t>
      </w:r>
      <w:r w:rsidRPr="00C73693">
        <w:rPr>
          <w:color w:val="000000" w:themeColor="text1"/>
          <w:spacing w:val="7"/>
        </w:rPr>
        <w:t xml:space="preserve"> </w:t>
      </w:r>
      <w:r w:rsidRPr="00C73693">
        <w:rPr>
          <w:color w:val="000000" w:themeColor="text1"/>
        </w:rPr>
        <w:t>bütünleşik</w:t>
      </w:r>
      <w:r w:rsidRPr="00C73693">
        <w:rPr>
          <w:color w:val="000000" w:themeColor="text1"/>
          <w:spacing w:val="6"/>
        </w:rPr>
        <w:t xml:space="preserve"> </w:t>
      </w:r>
      <w:r w:rsidRPr="00C73693">
        <w:rPr>
          <w:color w:val="000000" w:themeColor="text1"/>
        </w:rPr>
        <w:t>program</w:t>
      </w:r>
      <w:r w:rsidRPr="00C73693">
        <w:rPr>
          <w:color w:val="000000" w:themeColor="text1"/>
          <w:spacing w:val="7"/>
        </w:rPr>
        <w:t xml:space="preserve"> </w:t>
      </w:r>
      <w:r w:rsidRPr="00C73693">
        <w:rPr>
          <w:color w:val="000000" w:themeColor="text1"/>
        </w:rPr>
        <w:t>kapsamında</w:t>
      </w:r>
      <w:r w:rsidRPr="00C73693">
        <w:rPr>
          <w:color w:val="000000" w:themeColor="text1"/>
          <w:spacing w:val="7"/>
        </w:rPr>
        <w:t xml:space="preserve"> </w:t>
      </w:r>
      <w:r w:rsidRPr="00C73693">
        <w:rPr>
          <w:color w:val="000000" w:themeColor="text1"/>
        </w:rPr>
        <w:t>yüksek</w:t>
      </w:r>
      <w:r w:rsidRPr="00C73693">
        <w:rPr>
          <w:color w:val="000000" w:themeColor="text1"/>
          <w:spacing w:val="-57"/>
        </w:rPr>
        <w:t xml:space="preserve"> </w:t>
      </w:r>
      <w:r w:rsidRPr="00C73693">
        <w:rPr>
          <w:color w:val="000000" w:themeColor="text1"/>
        </w:rPr>
        <w:t>lisans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öğrenimine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devam edebilmesi</w:t>
      </w:r>
      <w:r w:rsidRPr="00C73693">
        <w:rPr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için aşağıdaki</w:t>
      </w:r>
      <w:r w:rsidRPr="00C73693">
        <w:rPr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şartları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sağlamış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olması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beklenir:</w:t>
      </w:r>
    </w:p>
    <w:p w14:paraId="3C0931B2" w14:textId="77777777" w:rsidR="003A238E" w:rsidRPr="00C73693" w:rsidRDefault="003A238E">
      <w:pPr>
        <w:pStyle w:val="GvdeMetni"/>
        <w:spacing w:before="4"/>
        <w:ind w:left="0"/>
        <w:rPr>
          <w:color w:val="000000" w:themeColor="text1"/>
          <w:sz w:val="36"/>
        </w:rPr>
      </w:pPr>
    </w:p>
    <w:p w14:paraId="47C44C16" w14:textId="77777777" w:rsidR="003A238E" w:rsidRPr="00C73693" w:rsidRDefault="00370020">
      <w:pPr>
        <w:pStyle w:val="ListeParagraf"/>
        <w:numPr>
          <w:ilvl w:val="1"/>
          <w:numId w:val="1"/>
        </w:numPr>
        <w:tabs>
          <w:tab w:val="left" w:pos="858"/>
          <w:tab w:val="left" w:pos="860"/>
        </w:tabs>
        <w:ind w:left="859" w:hanging="359"/>
        <w:rPr>
          <w:color w:val="000000" w:themeColor="text1"/>
          <w:sz w:val="24"/>
        </w:rPr>
      </w:pPr>
      <w:r w:rsidRPr="00C73693">
        <w:rPr>
          <w:color w:val="000000" w:themeColor="text1"/>
          <w:sz w:val="24"/>
        </w:rPr>
        <w:t>8</w:t>
      </w:r>
      <w:r w:rsidRPr="00C73693">
        <w:rPr>
          <w:color w:val="000000" w:themeColor="text1"/>
          <w:spacing w:val="-2"/>
          <w:sz w:val="24"/>
        </w:rPr>
        <w:t xml:space="preserve"> </w:t>
      </w:r>
      <w:r w:rsidRPr="00C73693">
        <w:rPr>
          <w:color w:val="000000" w:themeColor="text1"/>
          <w:sz w:val="24"/>
        </w:rPr>
        <w:t>yarıyıl</w:t>
      </w:r>
      <w:r w:rsidRPr="00C73693">
        <w:rPr>
          <w:color w:val="000000" w:themeColor="text1"/>
          <w:spacing w:val="-1"/>
          <w:sz w:val="24"/>
        </w:rPr>
        <w:t xml:space="preserve"> </w:t>
      </w:r>
      <w:r w:rsidRPr="00C73693">
        <w:rPr>
          <w:color w:val="000000" w:themeColor="text1"/>
          <w:sz w:val="24"/>
        </w:rPr>
        <w:t>sonunda</w:t>
      </w:r>
      <w:r w:rsidRPr="00C73693">
        <w:rPr>
          <w:color w:val="000000" w:themeColor="text1"/>
          <w:spacing w:val="-3"/>
          <w:sz w:val="24"/>
        </w:rPr>
        <w:t xml:space="preserve"> </w:t>
      </w:r>
      <w:r w:rsidRPr="00C73693">
        <w:rPr>
          <w:color w:val="000000" w:themeColor="text1"/>
          <w:sz w:val="24"/>
        </w:rPr>
        <w:t>lisans</w:t>
      </w:r>
      <w:r w:rsidRPr="00C73693">
        <w:rPr>
          <w:color w:val="000000" w:themeColor="text1"/>
          <w:spacing w:val="-1"/>
          <w:sz w:val="24"/>
        </w:rPr>
        <w:t xml:space="preserve"> </w:t>
      </w:r>
      <w:r w:rsidRPr="00C73693">
        <w:rPr>
          <w:color w:val="000000" w:themeColor="text1"/>
          <w:sz w:val="24"/>
        </w:rPr>
        <w:t>öğrenimini</w:t>
      </w:r>
      <w:r w:rsidRPr="00C73693">
        <w:rPr>
          <w:color w:val="000000" w:themeColor="text1"/>
          <w:spacing w:val="-1"/>
          <w:sz w:val="24"/>
        </w:rPr>
        <w:t xml:space="preserve"> </w:t>
      </w:r>
      <w:r w:rsidRPr="00C73693">
        <w:rPr>
          <w:color w:val="000000" w:themeColor="text1"/>
          <w:sz w:val="24"/>
        </w:rPr>
        <w:t>tamamlamış</w:t>
      </w:r>
      <w:r w:rsidRPr="00C73693">
        <w:rPr>
          <w:color w:val="000000" w:themeColor="text1"/>
          <w:spacing w:val="-2"/>
          <w:sz w:val="24"/>
        </w:rPr>
        <w:t xml:space="preserve"> </w:t>
      </w:r>
      <w:r w:rsidRPr="00C73693">
        <w:rPr>
          <w:color w:val="000000" w:themeColor="text1"/>
          <w:sz w:val="24"/>
        </w:rPr>
        <w:t>olması</w:t>
      </w:r>
    </w:p>
    <w:p w14:paraId="50A7C5CD" w14:textId="77777777" w:rsidR="003A238E" w:rsidRPr="00C73693" w:rsidRDefault="00370020">
      <w:pPr>
        <w:pStyle w:val="ListeParagraf"/>
        <w:numPr>
          <w:ilvl w:val="1"/>
          <w:numId w:val="1"/>
        </w:numPr>
        <w:tabs>
          <w:tab w:val="left" w:pos="858"/>
          <w:tab w:val="left" w:pos="860"/>
        </w:tabs>
        <w:spacing w:before="2"/>
        <w:ind w:left="859" w:hanging="359"/>
        <w:rPr>
          <w:color w:val="000000" w:themeColor="text1"/>
          <w:sz w:val="24"/>
        </w:rPr>
      </w:pPr>
      <w:r w:rsidRPr="00C73693">
        <w:rPr>
          <w:color w:val="000000" w:themeColor="text1"/>
          <w:sz w:val="24"/>
        </w:rPr>
        <w:t>Genel</w:t>
      </w:r>
      <w:r w:rsidRPr="00C73693">
        <w:rPr>
          <w:color w:val="000000" w:themeColor="text1"/>
          <w:spacing w:val="-2"/>
          <w:sz w:val="24"/>
        </w:rPr>
        <w:t xml:space="preserve"> </w:t>
      </w:r>
      <w:r w:rsidRPr="00C73693">
        <w:rPr>
          <w:color w:val="000000" w:themeColor="text1"/>
          <w:sz w:val="24"/>
        </w:rPr>
        <w:t>not</w:t>
      </w:r>
      <w:r w:rsidRPr="00C73693">
        <w:rPr>
          <w:color w:val="000000" w:themeColor="text1"/>
          <w:spacing w:val="-1"/>
          <w:sz w:val="24"/>
        </w:rPr>
        <w:t xml:space="preserve"> </w:t>
      </w:r>
      <w:r w:rsidRPr="00C73693">
        <w:rPr>
          <w:color w:val="000000" w:themeColor="text1"/>
          <w:sz w:val="24"/>
        </w:rPr>
        <w:t>ortalamasının</w:t>
      </w:r>
      <w:r w:rsidRPr="00C73693">
        <w:rPr>
          <w:color w:val="000000" w:themeColor="text1"/>
          <w:spacing w:val="-1"/>
          <w:sz w:val="24"/>
        </w:rPr>
        <w:t xml:space="preserve"> </w:t>
      </w:r>
      <w:r w:rsidRPr="00C73693">
        <w:rPr>
          <w:color w:val="000000" w:themeColor="text1"/>
          <w:sz w:val="24"/>
        </w:rPr>
        <w:t>asgari</w:t>
      </w:r>
      <w:r w:rsidRPr="00C73693">
        <w:rPr>
          <w:color w:val="000000" w:themeColor="text1"/>
          <w:spacing w:val="-1"/>
          <w:sz w:val="24"/>
        </w:rPr>
        <w:t xml:space="preserve"> </w:t>
      </w:r>
      <w:r w:rsidRPr="00C73693">
        <w:rPr>
          <w:color w:val="000000" w:themeColor="text1"/>
          <w:sz w:val="24"/>
        </w:rPr>
        <w:t>2.50</w:t>
      </w:r>
      <w:r w:rsidRPr="00C73693">
        <w:rPr>
          <w:color w:val="000000" w:themeColor="text1"/>
          <w:spacing w:val="-1"/>
          <w:sz w:val="24"/>
        </w:rPr>
        <w:t xml:space="preserve"> </w:t>
      </w:r>
      <w:r w:rsidRPr="00C73693">
        <w:rPr>
          <w:color w:val="000000" w:themeColor="text1"/>
          <w:sz w:val="24"/>
        </w:rPr>
        <w:t>olması</w:t>
      </w:r>
    </w:p>
    <w:p w14:paraId="4F5C3332" w14:textId="77777777" w:rsidR="003A238E" w:rsidRPr="00C73693" w:rsidRDefault="00370020">
      <w:pPr>
        <w:pStyle w:val="ListeParagraf"/>
        <w:numPr>
          <w:ilvl w:val="1"/>
          <w:numId w:val="1"/>
        </w:numPr>
        <w:tabs>
          <w:tab w:val="left" w:pos="858"/>
          <w:tab w:val="left" w:pos="860"/>
        </w:tabs>
        <w:spacing w:before="2" w:line="275" w:lineRule="exact"/>
        <w:ind w:left="859" w:hanging="359"/>
        <w:rPr>
          <w:color w:val="000000" w:themeColor="text1"/>
          <w:sz w:val="24"/>
        </w:rPr>
      </w:pPr>
      <w:r w:rsidRPr="00C73693">
        <w:rPr>
          <w:color w:val="000000" w:themeColor="text1"/>
          <w:sz w:val="24"/>
        </w:rPr>
        <w:t>En</w:t>
      </w:r>
      <w:r w:rsidRPr="00C73693">
        <w:rPr>
          <w:color w:val="000000" w:themeColor="text1"/>
          <w:spacing w:val="-1"/>
          <w:sz w:val="24"/>
        </w:rPr>
        <w:t xml:space="preserve"> </w:t>
      </w:r>
      <w:r w:rsidRPr="00C73693">
        <w:rPr>
          <w:color w:val="000000" w:themeColor="text1"/>
          <w:sz w:val="24"/>
        </w:rPr>
        <w:t>az 2 lisansüstü</w:t>
      </w:r>
      <w:r w:rsidRPr="00C73693">
        <w:rPr>
          <w:color w:val="000000" w:themeColor="text1"/>
          <w:spacing w:val="-1"/>
          <w:sz w:val="24"/>
        </w:rPr>
        <w:t xml:space="preserve"> </w:t>
      </w:r>
      <w:r w:rsidRPr="00C73693">
        <w:rPr>
          <w:color w:val="000000" w:themeColor="text1"/>
          <w:sz w:val="24"/>
        </w:rPr>
        <w:t>dersini asgari</w:t>
      </w:r>
      <w:r w:rsidRPr="00C73693">
        <w:rPr>
          <w:color w:val="000000" w:themeColor="text1"/>
          <w:spacing w:val="-1"/>
          <w:sz w:val="24"/>
        </w:rPr>
        <w:t xml:space="preserve"> </w:t>
      </w:r>
      <w:r w:rsidRPr="00C73693">
        <w:rPr>
          <w:color w:val="000000" w:themeColor="text1"/>
          <w:sz w:val="24"/>
        </w:rPr>
        <w:t>CC harf</w:t>
      </w:r>
      <w:r w:rsidRPr="00C73693">
        <w:rPr>
          <w:color w:val="000000" w:themeColor="text1"/>
          <w:spacing w:val="-1"/>
          <w:sz w:val="24"/>
        </w:rPr>
        <w:t xml:space="preserve"> </w:t>
      </w:r>
      <w:r w:rsidRPr="00C73693">
        <w:rPr>
          <w:color w:val="000000" w:themeColor="text1"/>
          <w:sz w:val="24"/>
        </w:rPr>
        <w:t>notuyla tamamlamış olması</w:t>
      </w:r>
    </w:p>
    <w:p w14:paraId="1F24EA52" w14:textId="77777777" w:rsidR="003A238E" w:rsidRPr="00C73693" w:rsidRDefault="00370020">
      <w:pPr>
        <w:pStyle w:val="ListeParagraf"/>
        <w:numPr>
          <w:ilvl w:val="1"/>
          <w:numId w:val="1"/>
        </w:numPr>
        <w:tabs>
          <w:tab w:val="left" w:pos="860"/>
        </w:tabs>
        <w:ind w:right="102" w:hanging="360"/>
        <w:jc w:val="both"/>
        <w:rPr>
          <w:color w:val="000000" w:themeColor="text1"/>
          <w:sz w:val="24"/>
        </w:rPr>
      </w:pPr>
      <w:r w:rsidRPr="00C73693">
        <w:rPr>
          <w:color w:val="000000" w:themeColor="text1"/>
          <w:sz w:val="24"/>
        </w:rPr>
        <w:t>Öğrencinin</w:t>
      </w:r>
      <w:r w:rsidRPr="00C73693">
        <w:rPr>
          <w:color w:val="000000" w:themeColor="text1"/>
          <w:spacing w:val="1"/>
          <w:sz w:val="24"/>
        </w:rPr>
        <w:t xml:space="preserve"> </w:t>
      </w:r>
      <w:r w:rsidRPr="00C73693">
        <w:rPr>
          <w:color w:val="000000" w:themeColor="text1"/>
          <w:sz w:val="24"/>
        </w:rPr>
        <w:t>kayıt</w:t>
      </w:r>
      <w:r w:rsidRPr="00C73693">
        <w:rPr>
          <w:color w:val="000000" w:themeColor="text1"/>
          <w:spacing w:val="1"/>
          <w:sz w:val="24"/>
        </w:rPr>
        <w:t xml:space="preserve"> </w:t>
      </w:r>
      <w:r w:rsidRPr="00C73693">
        <w:rPr>
          <w:color w:val="000000" w:themeColor="text1"/>
          <w:sz w:val="24"/>
        </w:rPr>
        <w:t>olduğu</w:t>
      </w:r>
      <w:r w:rsidRPr="00C73693">
        <w:rPr>
          <w:color w:val="000000" w:themeColor="text1"/>
          <w:spacing w:val="1"/>
          <w:sz w:val="24"/>
        </w:rPr>
        <w:t xml:space="preserve"> </w:t>
      </w:r>
      <w:r w:rsidRPr="00C73693">
        <w:rPr>
          <w:color w:val="000000" w:themeColor="text1"/>
          <w:sz w:val="24"/>
        </w:rPr>
        <w:t>yüksek</w:t>
      </w:r>
      <w:r w:rsidRPr="00C73693">
        <w:rPr>
          <w:color w:val="000000" w:themeColor="text1"/>
          <w:spacing w:val="1"/>
          <w:sz w:val="24"/>
        </w:rPr>
        <w:t xml:space="preserve"> </w:t>
      </w:r>
      <w:r w:rsidRPr="00C73693">
        <w:rPr>
          <w:color w:val="000000" w:themeColor="text1"/>
          <w:sz w:val="24"/>
        </w:rPr>
        <w:t>lisans</w:t>
      </w:r>
      <w:r w:rsidRPr="00C73693">
        <w:rPr>
          <w:color w:val="000000" w:themeColor="text1"/>
          <w:spacing w:val="1"/>
          <w:sz w:val="24"/>
        </w:rPr>
        <w:t xml:space="preserve"> </w:t>
      </w:r>
      <w:r w:rsidRPr="00C73693">
        <w:rPr>
          <w:color w:val="000000" w:themeColor="text1"/>
          <w:sz w:val="24"/>
        </w:rPr>
        <w:t>programına</w:t>
      </w:r>
      <w:r w:rsidRPr="00C73693">
        <w:rPr>
          <w:color w:val="000000" w:themeColor="text1"/>
          <w:spacing w:val="1"/>
          <w:sz w:val="24"/>
        </w:rPr>
        <w:t xml:space="preserve"> </w:t>
      </w:r>
      <w:r w:rsidRPr="00C73693">
        <w:rPr>
          <w:color w:val="000000" w:themeColor="text1"/>
          <w:sz w:val="24"/>
        </w:rPr>
        <w:t>kabul</w:t>
      </w:r>
      <w:r w:rsidRPr="00C73693">
        <w:rPr>
          <w:color w:val="000000" w:themeColor="text1"/>
          <w:spacing w:val="1"/>
          <w:sz w:val="24"/>
        </w:rPr>
        <w:t xml:space="preserve"> </w:t>
      </w:r>
      <w:r w:rsidRPr="00C73693">
        <w:rPr>
          <w:color w:val="000000" w:themeColor="text1"/>
          <w:sz w:val="24"/>
        </w:rPr>
        <w:t>için</w:t>
      </w:r>
      <w:r w:rsidRPr="00C73693">
        <w:rPr>
          <w:color w:val="000000" w:themeColor="text1"/>
          <w:spacing w:val="1"/>
          <w:sz w:val="24"/>
        </w:rPr>
        <w:t xml:space="preserve"> </w:t>
      </w:r>
      <w:r w:rsidRPr="00C73693">
        <w:rPr>
          <w:color w:val="000000" w:themeColor="text1"/>
          <w:sz w:val="24"/>
        </w:rPr>
        <w:t>gereken</w:t>
      </w:r>
      <w:r w:rsidRPr="00C73693">
        <w:rPr>
          <w:color w:val="000000" w:themeColor="text1"/>
          <w:spacing w:val="1"/>
          <w:sz w:val="24"/>
        </w:rPr>
        <w:t xml:space="preserve"> </w:t>
      </w:r>
      <w:r w:rsidRPr="00C73693">
        <w:rPr>
          <w:color w:val="000000" w:themeColor="text1"/>
          <w:sz w:val="24"/>
        </w:rPr>
        <w:t>minimum</w:t>
      </w:r>
      <w:r w:rsidRPr="00C73693">
        <w:rPr>
          <w:color w:val="000000" w:themeColor="text1"/>
          <w:spacing w:val="1"/>
          <w:sz w:val="24"/>
        </w:rPr>
        <w:t xml:space="preserve"> </w:t>
      </w:r>
      <w:r w:rsidRPr="00C73693">
        <w:rPr>
          <w:color w:val="000000" w:themeColor="text1"/>
          <w:sz w:val="24"/>
        </w:rPr>
        <w:t>yabancı dil ve ALES (Uluslararası düzeyde kabul gören GRE ve GMAT puanları</w:t>
      </w:r>
      <w:r w:rsidRPr="00C73693">
        <w:rPr>
          <w:color w:val="000000" w:themeColor="text1"/>
          <w:spacing w:val="1"/>
          <w:sz w:val="24"/>
        </w:rPr>
        <w:t xml:space="preserve"> </w:t>
      </w:r>
      <w:r w:rsidRPr="00C73693">
        <w:rPr>
          <w:color w:val="000000" w:themeColor="text1"/>
          <w:sz w:val="24"/>
        </w:rPr>
        <w:t>ALES eşdeğeri olarak kullanılabilir.) puan koşullarını Lisansüstü Eğitim ve Öğretim</w:t>
      </w:r>
      <w:r w:rsidRPr="00C73693">
        <w:rPr>
          <w:color w:val="000000" w:themeColor="text1"/>
          <w:spacing w:val="1"/>
          <w:sz w:val="24"/>
        </w:rPr>
        <w:t xml:space="preserve"> </w:t>
      </w:r>
      <w:r w:rsidRPr="00C73693">
        <w:rPr>
          <w:color w:val="000000" w:themeColor="text1"/>
          <w:sz w:val="24"/>
        </w:rPr>
        <w:t>Yönetmeliği</w:t>
      </w:r>
      <w:r w:rsidRPr="00C73693">
        <w:rPr>
          <w:color w:val="000000" w:themeColor="text1"/>
          <w:spacing w:val="-1"/>
          <w:sz w:val="24"/>
        </w:rPr>
        <w:t xml:space="preserve"> </w:t>
      </w:r>
      <w:r w:rsidRPr="00C73693">
        <w:rPr>
          <w:color w:val="000000" w:themeColor="text1"/>
          <w:sz w:val="24"/>
        </w:rPr>
        <w:t>Esaslarına</w:t>
      </w:r>
      <w:r w:rsidRPr="00C73693">
        <w:rPr>
          <w:color w:val="000000" w:themeColor="text1"/>
          <w:spacing w:val="-1"/>
          <w:sz w:val="24"/>
        </w:rPr>
        <w:t xml:space="preserve"> </w:t>
      </w:r>
      <w:r w:rsidRPr="00C73693">
        <w:rPr>
          <w:color w:val="000000" w:themeColor="text1"/>
          <w:sz w:val="24"/>
        </w:rPr>
        <w:t>uygun şekilde</w:t>
      </w:r>
      <w:r w:rsidRPr="00C73693">
        <w:rPr>
          <w:color w:val="000000" w:themeColor="text1"/>
          <w:spacing w:val="-2"/>
          <w:sz w:val="24"/>
        </w:rPr>
        <w:t xml:space="preserve"> </w:t>
      </w:r>
      <w:r w:rsidRPr="00C73693">
        <w:rPr>
          <w:color w:val="000000" w:themeColor="text1"/>
          <w:sz w:val="24"/>
        </w:rPr>
        <w:t>sağlaması</w:t>
      </w:r>
    </w:p>
    <w:p w14:paraId="663E0781" w14:textId="77777777" w:rsidR="003A238E" w:rsidRPr="00C73693" w:rsidRDefault="00370020">
      <w:pPr>
        <w:pStyle w:val="GvdeMetni"/>
        <w:spacing w:before="232" w:line="275" w:lineRule="exact"/>
        <w:ind w:left="861"/>
        <w:rPr>
          <w:color w:val="000000" w:themeColor="text1"/>
        </w:rPr>
      </w:pPr>
      <w:r w:rsidRPr="00C73693">
        <w:rPr>
          <w:color w:val="000000" w:themeColor="text1"/>
        </w:rPr>
        <w:t>Bu</w:t>
      </w:r>
      <w:r w:rsidRPr="00C73693">
        <w:rPr>
          <w:color w:val="000000" w:themeColor="text1"/>
          <w:spacing w:val="55"/>
        </w:rPr>
        <w:t xml:space="preserve"> </w:t>
      </w:r>
      <w:r w:rsidRPr="00C73693">
        <w:rPr>
          <w:color w:val="000000" w:themeColor="text1"/>
        </w:rPr>
        <w:t>koşulları</w:t>
      </w:r>
      <w:r w:rsidRPr="00C73693">
        <w:rPr>
          <w:color w:val="000000" w:themeColor="text1"/>
          <w:spacing w:val="56"/>
        </w:rPr>
        <w:t xml:space="preserve"> </w:t>
      </w:r>
      <w:r w:rsidRPr="00C73693">
        <w:rPr>
          <w:color w:val="000000" w:themeColor="text1"/>
        </w:rPr>
        <w:t>sağlayamayan</w:t>
      </w:r>
      <w:r w:rsidRPr="00C73693">
        <w:rPr>
          <w:color w:val="000000" w:themeColor="text1"/>
          <w:spacing w:val="56"/>
        </w:rPr>
        <w:t xml:space="preserve"> </w:t>
      </w:r>
      <w:r w:rsidRPr="00C73693">
        <w:rPr>
          <w:color w:val="000000" w:themeColor="text1"/>
        </w:rPr>
        <w:t>öğrencinin</w:t>
      </w:r>
      <w:r w:rsidRPr="00C73693">
        <w:rPr>
          <w:color w:val="000000" w:themeColor="text1"/>
          <w:spacing w:val="56"/>
        </w:rPr>
        <w:t xml:space="preserve"> </w:t>
      </w:r>
      <w:r w:rsidRPr="00C73693">
        <w:rPr>
          <w:color w:val="000000" w:themeColor="text1"/>
        </w:rPr>
        <w:t>yüksek</w:t>
      </w:r>
      <w:r w:rsidRPr="00C73693">
        <w:rPr>
          <w:color w:val="000000" w:themeColor="text1"/>
          <w:spacing w:val="56"/>
        </w:rPr>
        <w:t xml:space="preserve"> </w:t>
      </w:r>
      <w:r w:rsidRPr="00C73693">
        <w:rPr>
          <w:color w:val="000000" w:themeColor="text1"/>
        </w:rPr>
        <w:t>lisans</w:t>
      </w:r>
      <w:r w:rsidRPr="00C73693">
        <w:rPr>
          <w:color w:val="000000" w:themeColor="text1"/>
          <w:spacing w:val="56"/>
        </w:rPr>
        <w:t xml:space="preserve"> </w:t>
      </w:r>
      <w:r w:rsidRPr="00C73693">
        <w:rPr>
          <w:color w:val="000000" w:themeColor="text1"/>
        </w:rPr>
        <w:t>programına</w:t>
      </w:r>
      <w:r w:rsidRPr="00C73693">
        <w:rPr>
          <w:color w:val="000000" w:themeColor="text1"/>
          <w:spacing w:val="56"/>
        </w:rPr>
        <w:t xml:space="preserve"> </w:t>
      </w:r>
      <w:r w:rsidRPr="00C73693">
        <w:rPr>
          <w:color w:val="000000" w:themeColor="text1"/>
        </w:rPr>
        <w:t>kaydı,</w:t>
      </w:r>
      <w:r w:rsidRPr="00C73693">
        <w:rPr>
          <w:color w:val="000000" w:themeColor="text1"/>
          <w:spacing w:val="56"/>
        </w:rPr>
        <w:t xml:space="preserve"> </w:t>
      </w:r>
      <w:r w:rsidRPr="00C73693">
        <w:rPr>
          <w:color w:val="000000" w:themeColor="text1"/>
        </w:rPr>
        <w:t>bütünleşik</w:t>
      </w:r>
    </w:p>
    <w:p w14:paraId="74B2D725" w14:textId="77777777" w:rsidR="003A238E" w:rsidRPr="00C73693" w:rsidRDefault="00370020">
      <w:pPr>
        <w:pStyle w:val="GvdeMetni"/>
        <w:spacing w:line="275" w:lineRule="exact"/>
        <w:ind w:left="861"/>
        <w:rPr>
          <w:color w:val="000000" w:themeColor="text1"/>
        </w:rPr>
      </w:pPr>
      <w:proofErr w:type="gramStart"/>
      <w:r w:rsidRPr="00C73693">
        <w:rPr>
          <w:color w:val="000000" w:themeColor="text1"/>
        </w:rPr>
        <w:t>program</w:t>
      </w:r>
      <w:proofErr w:type="gramEnd"/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kapsamında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yapılmaz.</w:t>
      </w:r>
    </w:p>
    <w:p w14:paraId="0BF4AD3E" w14:textId="77777777" w:rsidR="003A238E" w:rsidRPr="00C73693" w:rsidRDefault="003A238E">
      <w:pPr>
        <w:pStyle w:val="GvdeMetni"/>
        <w:spacing w:before="3"/>
        <w:ind w:left="0"/>
        <w:rPr>
          <w:color w:val="000000" w:themeColor="text1"/>
          <w:sz w:val="36"/>
        </w:rPr>
      </w:pPr>
    </w:p>
    <w:p w14:paraId="44A6CE4F" w14:textId="77777777" w:rsidR="003A238E" w:rsidRPr="00C73693" w:rsidRDefault="00370020">
      <w:pPr>
        <w:pStyle w:val="GvdeMetni"/>
        <w:spacing w:before="1"/>
        <w:ind w:right="101"/>
        <w:jc w:val="both"/>
        <w:rPr>
          <w:color w:val="000000" w:themeColor="text1"/>
        </w:rPr>
      </w:pPr>
      <w:r w:rsidRPr="00C73693">
        <w:rPr>
          <w:b/>
          <w:color w:val="000000" w:themeColor="text1"/>
        </w:rPr>
        <w:t xml:space="preserve">Madde 18: </w:t>
      </w:r>
      <w:r w:rsidRPr="00C73693">
        <w:rPr>
          <w:color w:val="000000" w:themeColor="text1"/>
        </w:rPr>
        <w:t>Bütünleşik programın lisans eğitimi boyunca, öğrencinin “kredisiz olarak” almış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olduğu yüksek lisans dersleri yüksek lisans öğrenimine ABD Başkanlığının onayı ve EYK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kararı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ile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sayılır.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Öğrencinin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bu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program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kapsamında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aldığı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yüksek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lisans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dersleri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lisans</w:t>
      </w:r>
      <w:r w:rsidRPr="00C73693">
        <w:rPr>
          <w:color w:val="000000" w:themeColor="text1"/>
          <w:spacing w:val="-57"/>
        </w:rPr>
        <w:t xml:space="preserve"> </w:t>
      </w:r>
      <w:r w:rsidRPr="00C73693">
        <w:rPr>
          <w:color w:val="000000" w:themeColor="text1"/>
        </w:rPr>
        <w:t>ortalamasına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katılmaz.</w:t>
      </w:r>
    </w:p>
    <w:p w14:paraId="4E457BAC" w14:textId="77777777" w:rsidR="003A238E" w:rsidRPr="00C73693" w:rsidRDefault="003A238E">
      <w:pPr>
        <w:pStyle w:val="GvdeMetni"/>
        <w:spacing w:before="8"/>
        <w:ind w:left="0"/>
        <w:rPr>
          <w:color w:val="000000" w:themeColor="text1"/>
          <w:sz w:val="35"/>
        </w:rPr>
      </w:pPr>
    </w:p>
    <w:p w14:paraId="5AA6608E" w14:textId="77777777" w:rsidR="003A238E" w:rsidRPr="00C73693" w:rsidRDefault="00370020">
      <w:pPr>
        <w:pStyle w:val="GvdeMetni"/>
        <w:spacing w:line="242" w:lineRule="auto"/>
        <w:ind w:right="100"/>
        <w:rPr>
          <w:color w:val="000000" w:themeColor="text1"/>
        </w:rPr>
      </w:pPr>
      <w:r w:rsidRPr="00C73693">
        <w:rPr>
          <w:b/>
          <w:color w:val="000000" w:themeColor="text1"/>
        </w:rPr>
        <w:t>Madde</w:t>
      </w:r>
      <w:r w:rsidRPr="00C73693">
        <w:rPr>
          <w:b/>
          <w:color w:val="000000" w:themeColor="text1"/>
          <w:spacing w:val="47"/>
        </w:rPr>
        <w:t xml:space="preserve"> </w:t>
      </w:r>
      <w:r w:rsidRPr="00C73693">
        <w:rPr>
          <w:b/>
          <w:color w:val="000000" w:themeColor="text1"/>
        </w:rPr>
        <w:t>19:</w:t>
      </w:r>
      <w:r w:rsidRPr="00C73693">
        <w:rPr>
          <w:b/>
          <w:color w:val="000000" w:themeColor="text1"/>
          <w:spacing w:val="47"/>
        </w:rPr>
        <w:t xml:space="preserve"> </w:t>
      </w:r>
      <w:r w:rsidRPr="00C73693">
        <w:rPr>
          <w:color w:val="000000" w:themeColor="text1"/>
        </w:rPr>
        <w:t>Yüksek</w:t>
      </w:r>
      <w:r w:rsidRPr="00C73693">
        <w:rPr>
          <w:color w:val="000000" w:themeColor="text1"/>
          <w:spacing w:val="47"/>
        </w:rPr>
        <w:t xml:space="preserve"> </w:t>
      </w:r>
      <w:r w:rsidRPr="00C73693">
        <w:rPr>
          <w:color w:val="000000" w:themeColor="text1"/>
        </w:rPr>
        <w:t>lisansa</w:t>
      </w:r>
      <w:r w:rsidRPr="00C73693">
        <w:rPr>
          <w:color w:val="000000" w:themeColor="text1"/>
          <w:spacing w:val="48"/>
        </w:rPr>
        <w:t xml:space="preserve"> </w:t>
      </w:r>
      <w:r w:rsidRPr="00C73693">
        <w:rPr>
          <w:color w:val="000000" w:themeColor="text1"/>
        </w:rPr>
        <w:t>kayıt</w:t>
      </w:r>
      <w:r w:rsidRPr="00C73693">
        <w:rPr>
          <w:color w:val="000000" w:themeColor="text1"/>
          <w:spacing w:val="47"/>
        </w:rPr>
        <w:t xml:space="preserve"> </w:t>
      </w:r>
      <w:r w:rsidRPr="00C73693">
        <w:rPr>
          <w:color w:val="000000" w:themeColor="text1"/>
        </w:rPr>
        <w:t>yaptırırken,</w:t>
      </w:r>
      <w:r w:rsidRPr="00C73693">
        <w:rPr>
          <w:color w:val="000000" w:themeColor="text1"/>
          <w:spacing w:val="47"/>
        </w:rPr>
        <w:t xml:space="preserve"> </w:t>
      </w:r>
      <w:r w:rsidRPr="00C73693">
        <w:rPr>
          <w:color w:val="000000" w:themeColor="text1"/>
        </w:rPr>
        <w:t>7.</w:t>
      </w:r>
      <w:r w:rsidRPr="00C73693">
        <w:rPr>
          <w:color w:val="000000" w:themeColor="text1"/>
          <w:spacing w:val="47"/>
        </w:rPr>
        <w:t xml:space="preserve"> </w:t>
      </w:r>
      <w:r w:rsidRPr="00C73693">
        <w:rPr>
          <w:color w:val="000000" w:themeColor="text1"/>
        </w:rPr>
        <w:t>ve</w:t>
      </w:r>
      <w:r w:rsidRPr="00C73693">
        <w:rPr>
          <w:color w:val="000000" w:themeColor="text1"/>
          <w:spacing w:val="48"/>
        </w:rPr>
        <w:t xml:space="preserve"> </w:t>
      </w:r>
      <w:r w:rsidRPr="00C73693">
        <w:rPr>
          <w:color w:val="000000" w:themeColor="text1"/>
        </w:rPr>
        <w:t>8.</w:t>
      </w:r>
      <w:r w:rsidRPr="00C73693">
        <w:rPr>
          <w:color w:val="000000" w:themeColor="text1"/>
          <w:spacing w:val="47"/>
        </w:rPr>
        <w:t xml:space="preserve"> </w:t>
      </w:r>
      <w:r w:rsidRPr="00C73693">
        <w:rPr>
          <w:color w:val="000000" w:themeColor="text1"/>
        </w:rPr>
        <w:t>yarıyılda</w:t>
      </w:r>
      <w:r w:rsidRPr="00C73693">
        <w:rPr>
          <w:color w:val="000000" w:themeColor="text1"/>
          <w:spacing w:val="47"/>
        </w:rPr>
        <w:t xml:space="preserve"> </w:t>
      </w:r>
      <w:r w:rsidRPr="00C73693">
        <w:rPr>
          <w:color w:val="000000" w:themeColor="text1"/>
        </w:rPr>
        <w:t>yüksek</w:t>
      </w:r>
      <w:r w:rsidRPr="00C73693">
        <w:rPr>
          <w:color w:val="000000" w:themeColor="text1"/>
          <w:spacing w:val="47"/>
        </w:rPr>
        <w:t xml:space="preserve"> </w:t>
      </w:r>
      <w:r w:rsidRPr="00C73693">
        <w:rPr>
          <w:color w:val="000000" w:themeColor="text1"/>
        </w:rPr>
        <w:t>lisans</w:t>
      </w:r>
      <w:r w:rsidRPr="00C73693">
        <w:rPr>
          <w:color w:val="000000" w:themeColor="text1"/>
          <w:spacing w:val="48"/>
        </w:rPr>
        <w:t xml:space="preserve"> </w:t>
      </w:r>
      <w:r w:rsidRPr="00C73693">
        <w:rPr>
          <w:color w:val="000000" w:themeColor="text1"/>
        </w:rPr>
        <w:t>kapsamında</w:t>
      </w:r>
      <w:r w:rsidRPr="00C73693">
        <w:rPr>
          <w:color w:val="000000" w:themeColor="text1"/>
          <w:spacing w:val="-57"/>
        </w:rPr>
        <w:t xml:space="preserve"> </w:t>
      </w:r>
      <w:r w:rsidRPr="00C73693">
        <w:rPr>
          <w:color w:val="000000" w:themeColor="text1"/>
        </w:rPr>
        <w:t>aldığı</w:t>
      </w:r>
      <w:r w:rsidRPr="00C73693">
        <w:rPr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derslerden CC ve üstü olan derslerin aktarımı yapılır.</w:t>
      </w:r>
    </w:p>
    <w:p w14:paraId="3BD31714" w14:textId="77777777" w:rsidR="003A238E" w:rsidRPr="00C73693" w:rsidRDefault="003A238E">
      <w:pPr>
        <w:spacing w:line="242" w:lineRule="auto"/>
        <w:rPr>
          <w:color w:val="000000" w:themeColor="text1"/>
        </w:rPr>
        <w:sectPr w:rsidR="003A238E" w:rsidRPr="00C73693">
          <w:pgSz w:w="11900" w:h="16840"/>
          <w:pgMar w:top="1260" w:right="1280" w:bottom="280" w:left="1280" w:header="816" w:footer="0" w:gutter="0"/>
          <w:cols w:space="708"/>
        </w:sectPr>
      </w:pPr>
    </w:p>
    <w:p w14:paraId="2C293EE5" w14:textId="77777777" w:rsidR="003A238E" w:rsidRPr="00C73693" w:rsidRDefault="00370020">
      <w:pPr>
        <w:pStyle w:val="GvdeMetni"/>
        <w:spacing w:before="107"/>
        <w:ind w:right="101"/>
        <w:jc w:val="both"/>
        <w:rPr>
          <w:color w:val="000000" w:themeColor="text1"/>
        </w:rPr>
      </w:pPr>
      <w:r w:rsidRPr="00C73693">
        <w:rPr>
          <w:b/>
          <w:color w:val="000000" w:themeColor="text1"/>
        </w:rPr>
        <w:lastRenderedPageBreak/>
        <w:t xml:space="preserve">Madde 20: </w:t>
      </w:r>
      <w:r w:rsidRPr="00C73693">
        <w:rPr>
          <w:color w:val="000000" w:themeColor="text1"/>
        </w:rPr>
        <w:t>Yüksek lisans öğrenimine devamı uygun görülen öğrenci bütünleşik programın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dokuzuncu, yüksek lisans öğreniminin ilk yarıyılında, lisans öğrenimi sırasında almadığı geri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kalan</w:t>
      </w:r>
      <w:r w:rsidRPr="00C73693">
        <w:rPr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yüksek lisans derslerine kaydolur.</w:t>
      </w:r>
    </w:p>
    <w:p w14:paraId="455EAEDC" w14:textId="77777777" w:rsidR="003A238E" w:rsidRPr="00C73693" w:rsidRDefault="003A238E">
      <w:pPr>
        <w:pStyle w:val="GvdeMetni"/>
        <w:ind w:left="0"/>
        <w:rPr>
          <w:color w:val="000000" w:themeColor="text1"/>
          <w:sz w:val="36"/>
        </w:rPr>
      </w:pPr>
    </w:p>
    <w:p w14:paraId="5C66F554" w14:textId="77777777" w:rsidR="003A238E" w:rsidRPr="00C73693" w:rsidRDefault="00370020">
      <w:pPr>
        <w:pStyle w:val="GvdeMetni"/>
        <w:ind w:right="102"/>
        <w:jc w:val="both"/>
        <w:rPr>
          <w:color w:val="000000" w:themeColor="text1"/>
        </w:rPr>
      </w:pPr>
      <w:r w:rsidRPr="00C73693">
        <w:rPr>
          <w:b/>
          <w:color w:val="000000" w:themeColor="text1"/>
        </w:rPr>
        <w:t>Madde</w:t>
      </w:r>
      <w:r w:rsidRPr="00C73693">
        <w:rPr>
          <w:b/>
          <w:color w:val="000000" w:themeColor="text1"/>
          <w:spacing w:val="1"/>
        </w:rPr>
        <w:t xml:space="preserve"> </w:t>
      </w:r>
      <w:r w:rsidRPr="00C73693">
        <w:rPr>
          <w:b/>
          <w:color w:val="000000" w:themeColor="text1"/>
        </w:rPr>
        <w:t>21:</w:t>
      </w:r>
      <w:r w:rsidRPr="00C73693">
        <w:rPr>
          <w:b/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Süreç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sonunda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yüksek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lisans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mezuniyeti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için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tez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çalışması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da</w:t>
      </w:r>
      <w:r w:rsidRPr="00C73693">
        <w:rPr>
          <w:color w:val="000000" w:themeColor="text1"/>
          <w:spacing w:val="1"/>
        </w:rPr>
        <w:t xml:space="preserve"> </w:t>
      </w:r>
      <w:proofErr w:type="gramStart"/>
      <w:r w:rsidRPr="00C73693">
        <w:rPr>
          <w:color w:val="000000" w:themeColor="text1"/>
        </w:rPr>
        <w:t>dahil</w:t>
      </w:r>
      <w:proofErr w:type="gramEnd"/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tüm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yeterlilikleri tamamlayan öğrencinin mezuniyet işlemlerine başlanır. Mezun durumuna gelen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öğrenci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için Enstitü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Yönetim Kurulu</w:t>
      </w:r>
      <w:r w:rsidRPr="00C73693">
        <w:rPr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kararı ile 6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AKTS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kredi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ilavesi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yapılır.</w:t>
      </w:r>
    </w:p>
    <w:p w14:paraId="74DE7553" w14:textId="77777777" w:rsidR="003A238E" w:rsidRPr="00C73693" w:rsidRDefault="003A238E">
      <w:pPr>
        <w:pStyle w:val="GvdeMetni"/>
        <w:ind w:left="0"/>
        <w:rPr>
          <w:color w:val="000000" w:themeColor="text1"/>
          <w:sz w:val="36"/>
        </w:rPr>
      </w:pPr>
    </w:p>
    <w:p w14:paraId="1547DAE1" w14:textId="77777777" w:rsidR="003A238E" w:rsidRPr="00C73693" w:rsidRDefault="00370020">
      <w:pPr>
        <w:pStyle w:val="Balk1"/>
        <w:rPr>
          <w:color w:val="000000" w:themeColor="text1"/>
        </w:rPr>
      </w:pPr>
      <w:r w:rsidRPr="00C73693">
        <w:rPr>
          <w:color w:val="000000" w:themeColor="text1"/>
        </w:rPr>
        <w:t>Diğer</w:t>
      </w:r>
      <w:r w:rsidRPr="00C73693">
        <w:rPr>
          <w:color w:val="000000" w:themeColor="text1"/>
          <w:spacing w:val="-6"/>
        </w:rPr>
        <w:t xml:space="preserve"> </w:t>
      </w:r>
      <w:r w:rsidRPr="00C73693">
        <w:rPr>
          <w:color w:val="000000" w:themeColor="text1"/>
        </w:rPr>
        <w:t>Hükümler</w:t>
      </w:r>
    </w:p>
    <w:p w14:paraId="00A4A89B" w14:textId="77777777" w:rsidR="003A238E" w:rsidRPr="00C73693" w:rsidRDefault="003A238E">
      <w:pPr>
        <w:pStyle w:val="GvdeMetni"/>
        <w:spacing w:before="1"/>
        <w:ind w:left="0"/>
        <w:rPr>
          <w:b/>
          <w:color w:val="000000" w:themeColor="text1"/>
          <w:sz w:val="30"/>
        </w:rPr>
      </w:pPr>
    </w:p>
    <w:p w14:paraId="47E504FF" w14:textId="77777777" w:rsidR="003A238E" w:rsidRPr="00C73693" w:rsidRDefault="00370020">
      <w:pPr>
        <w:pStyle w:val="GvdeMetni"/>
        <w:ind w:right="101"/>
        <w:jc w:val="both"/>
        <w:rPr>
          <w:color w:val="000000" w:themeColor="text1"/>
        </w:rPr>
      </w:pPr>
      <w:r w:rsidRPr="00C73693">
        <w:rPr>
          <w:b/>
          <w:color w:val="000000" w:themeColor="text1"/>
        </w:rPr>
        <w:t xml:space="preserve">Madde 22: </w:t>
      </w:r>
      <w:r w:rsidRPr="00C73693">
        <w:rPr>
          <w:color w:val="000000" w:themeColor="text1"/>
        </w:rPr>
        <w:t>Öğrenci yüksek lisans mezuniyetini elde edene kadar tüm süreç, ilgili Enstitü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Müdürlüğü tarafından yürütülür. Öğrencinin lisansüstü mezuniyetine hak kazanabilmesi için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Lisansüstü Eğitim ve Öğretim Yönetmeliği ile buna ilişkin Senato Esasları hükümlerine göre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tüm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yeterliliklerini tamamlamış olması gerekir.</w:t>
      </w:r>
    </w:p>
    <w:p w14:paraId="37FD7771" w14:textId="77777777" w:rsidR="003A238E" w:rsidRPr="00C73693" w:rsidRDefault="003A238E">
      <w:pPr>
        <w:pStyle w:val="GvdeMetni"/>
        <w:spacing w:before="9"/>
        <w:ind w:left="0"/>
        <w:rPr>
          <w:color w:val="000000" w:themeColor="text1"/>
          <w:sz w:val="35"/>
        </w:rPr>
      </w:pPr>
    </w:p>
    <w:p w14:paraId="11DBEFF6" w14:textId="77777777" w:rsidR="003A238E" w:rsidRPr="00C73693" w:rsidRDefault="00370020">
      <w:pPr>
        <w:pStyle w:val="GvdeMetni"/>
        <w:spacing w:line="242" w:lineRule="auto"/>
        <w:ind w:right="101"/>
        <w:jc w:val="both"/>
        <w:rPr>
          <w:color w:val="000000" w:themeColor="text1"/>
        </w:rPr>
      </w:pPr>
      <w:r w:rsidRPr="00C73693">
        <w:rPr>
          <w:b/>
          <w:color w:val="000000" w:themeColor="text1"/>
        </w:rPr>
        <w:t xml:space="preserve">Madde 23: </w:t>
      </w:r>
      <w:r w:rsidRPr="00C73693">
        <w:rPr>
          <w:color w:val="000000" w:themeColor="text1"/>
        </w:rPr>
        <w:t>Programdan ayrılmaya karar veren öğrenciler, ayrılma gerekçelerini içeren bir</w:t>
      </w:r>
      <w:r w:rsidRPr="00C73693">
        <w:rPr>
          <w:color w:val="000000" w:themeColor="text1"/>
          <w:spacing w:val="1"/>
        </w:rPr>
        <w:t xml:space="preserve"> </w:t>
      </w:r>
      <w:r w:rsidRPr="00C73693">
        <w:rPr>
          <w:color w:val="000000" w:themeColor="text1"/>
        </w:rPr>
        <w:t>dilekçe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ile beraber ilgili</w:t>
      </w:r>
      <w:r w:rsidRPr="00C73693">
        <w:rPr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Enstitü Müdürlüğüne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başvuruda bulunurlar.</w:t>
      </w:r>
    </w:p>
    <w:p w14:paraId="3D9175E7" w14:textId="77777777" w:rsidR="003A238E" w:rsidRPr="00C73693" w:rsidRDefault="003A238E">
      <w:pPr>
        <w:pStyle w:val="GvdeMetni"/>
        <w:ind w:left="0"/>
        <w:rPr>
          <w:color w:val="000000" w:themeColor="text1"/>
        </w:rPr>
      </w:pPr>
    </w:p>
    <w:p w14:paraId="1064E7FA" w14:textId="77777777" w:rsidR="003A238E" w:rsidRPr="00C73693" w:rsidRDefault="00370020">
      <w:pPr>
        <w:pStyle w:val="Balk1"/>
        <w:jc w:val="left"/>
        <w:rPr>
          <w:color w:val="000000" w:themeColor="text1"/>
        </w:rPr>
      </w:pPr>
      <w:r w:rsidRPr="00C73693">
        <w:rPr>
          <w:color w:val="000000" w:themeColor="text1"/>
        </w:rPr>
        <w:t>Yürürlük</w:t>
      </w:r>
    </w:p>
    <w:p w14:paraId="0A24191F" w14:textId="77777777" w:rsidR="003A238E" w:rsidRPr="00C73693" w:rsidRDefault="003A238E">
      <w:pPr>
        <w:pStyle w:val="GvdeMetni"/>
        <w:spacing w:before="4"/>
        <w:ind w:left="0"/>
        <w:rPr>
          <w:b/>
          <w:color w:val="000000" w:themeColor="text1"/>
        </w:rPr>
      </w:pPr>
    </w:p>
    <w:p w14:paraId="25E46FB0" w14:textId="77777777" w:rsidR="003A238E" w:rsidRPr="00C73693" w:rsidRDefault="00370020">
      <w:pPr>
        <w:pStyle w:val="GvdeMetni"/>
        <w:rPr>
          <w:color w:val="000000" w:themeColor="text1"/>
        </w:rPr>
      </w:pPr>
      <w:r w:rsidRPr="00C73693">
        <w:rPr>
          <w:b/>
          <w:color w:val="000000" w:themeColor="text1"/>
        </w:rPr>
        <w:t>MADDE</w:t>
      </w:r>
      <w:r w:rsidRPr="00C73693">
        <w:rPr>
          <w:b/>
          <w:color w:val="000000" w:themeColor="text1"/>
          <w:spacing w:val="8"/>
        </w:rPr>
        <w:t xml:space="preserve"> </w:t>
      </w:r>
      <w:r w:rsidRPr="00C73693">
        <w:rPr>
          <w:b/>
          <w:color w:val="000000" w:themeColor="text1"/>
        </w:rPr>
        <w:t>24-</w:t>
      </w:r>
      <w:r w:rsidRPr="00C73693">
        <w:rPr>
          <w:b/>
          <w:color w:val="000000" w:themeColor="text1"/>
          <w:spacing w:val="8"/>
        </w:rPr>
        <w:t xml:space="preserve"> </w:t>
      </w:r>
      <w:r w:rsidRPr="00C73693">
        <w:rPr>
          <w:color w:val="000000" w:themeColor="text1"/>
        </w:rPr>
        <w:t>(1)</w:t>
      </w:r>
      <w:r w:rsidRPr="00C73693">
        <w:rPr>
          <w:color w:val="000000" w:themeColor="text1"/>
          <w:spacing w:val="8"/>
        </w:rPr>
        <w:t xml:space="preserve"> </w:t>
      </w:r>
      <w:r w:rsidRPr="00C73693">
        <w:rPr>
          <w:color w:val="000000" w:themeColor="text1"/>
        </w:rPr>
        <w:t>Bu</w:t>
      </w:r>
      <w:r w:rsidRPr="00C73693">
        <w:rPr>
          <w:color w:val="000000" w:themeColor="text1"/>
          <w:spacing w:val="9"/>
        </w:rPr>
        <w:t xml:space="preserve"> </w:t>
      </w:r>
      <w:r w:rsidRPr="00C73693">
        <w:rPr>
          <w:color w:val="000000" w:themeColor="text1"/>
        </w:rPr>
        <w:t>Senato</w:t>
      </w:r>
      <w:r w:rsidRPr="00C73693">
        <w:rPr>
          <w:color w:val="000000" w:themeColor="text1"/>
          <w:spacing w:val="8"/>
        </w:rPr>
        <w:t xml:space="preserve"> </w:t>
      </w:r>
      <w:r w:rsidRPr="00C73693">
        <w:rPr>
          <w:color w:val="000000" w:themeColor="text1"/>
        </w:rPr>
        <w:t>Esasları</w:t>
      </w:r>
      <w:r w:rsidRPr="00C73693">
        <w:rPr>
          <w:color w:val="000000" w:themeColor="text1"/>
          <w:spacing w:val="8"/>
        </w:rPr>
        <w:t xml:space="preserve"> </w:t>
      </w:r>
      <w:r w:rsidRPr="00C73693">
        <w:rPr>
          <w:color w:val="000000" w:themeColor="text1"/>
        </w:rPr>
        <w:t>SAÜ</w:t>
      </w:r>
      <w:r w:rsidRPr="00C73693">
        <w:rPr>
          <w:color w:val="000000" w:themeColor="text1"/>
          <w:spacing w:val="9"/>
        </w:rPr>
        <w:t xml:space="preserve"> </w:t>
      </w:r>
      <w:r w:rsidRPr="00C73693">
        <w:rPr>
          <w:color w:val="000000" w:themeColor="text1"/>
        </w:rPr>
        <w:t>Lisansüstü</w:t>
      </w:r>
      <w:r w:rsidRPr="00C73693">
        <w:rPr>
          <w:color w:val="000000" w:themeColor="text1"/>
          <w:spacing w:val="8"/>
        </w:rPr>
        <w:t xml:space="preserve"> </w:t>
      </w:r>
      <w:r w:rsidRPr="00C73693">
        <w:rPr>
          <w:color w:val="000000" w:themeColor="text1"/>
        </w:rPr>
        <w:t>Eğitim</w:t>
      </w:r>
      <w:r w:rsidRPr="00C73693">
        <w:rPr>
          <w:color w:val="000000" w:themeColor="text1"/>
          <w:spacing w:val="8"/>
        </w:rPr>
        <w:t xml:space="preserve"> </w:t>
      </w:r>
      <w:r w:rsidRPr="00C73693">
        <w:rPr>
          <w:color w:val="000000" w:themeColor="text1"/>
        </w:rPr>
        <w:t>ve</w:t>
      </w:r>
      <w:r w:rsidRPr="00C73693">
        <w:rPr>
          <w:color w:val="000000" w:themeColor="text1"/>
          <w:spacing w:val="9"/>
        </w:rPr>
        <w:t xml:space="preserve"> </w:t>
      </w:r>
      <w:r w:rsidRPr="00C73693">
        <w:rPr>
          <w:color w:val="000000" w:themeColor="text1"/>
        </w:rPr>
        <w:t>Öğretim</w:t>
      </w:r>
      <w:r w:rsidRPr="00C73693">
        <w:rPr>
          <w:color w:val="000000" w:themeColor="text1"/>
          <w:spacing w:val="8"/>
        </w:rPr>
        <w:t xml:space="preserve"> </w:t>
      </w:r>
      <w:r w:rsidRPr="00C73693">
        <w:rPr>
          <w:color w:val="000000" w:themeColor="text1"/>
        </w:rPr>
        <w:t>Yönetmeliğine</w:t>
      </w:r>
      <w:r w:rsidRPr="00C73693">
        <w:rPr>
          <w:color w:val="000000" w:themeColor="text1"/>
          <w:spacing w:val="8"/>
        </w:rPr>
        <w:t xml:space="preserve"> </w:t>
      </w:r>
      <w:r w:rsidRPr="00C73693">
        <w:rPr>
          <w:color w:val="000000" w:themeColor="text1"/>
        </w:rPr>
        <w:t>bağlı</w:t>
      </w:r>
    </w:p>
    <w:p w14:paraId="479D79F8" w14:textId="77777777" w:rsidR="003A238E" w:rsidRDefault="00370020">
      <w:pPr>
        <w:pStyle w:val="GvdeMetni"/>
        <w:spacing w:before="2"/>
      </w:pPr>
      <w:proofErr w:type="gramStart"/>
      <w:r w:rsidRPr="00C73693">
        <w:rPr>
          <w:color w:val="000000" w:themeColor="text1"/>
        </w:rPr>
        <w:t>olarak</w:t>
      </w:r>
      <w:proofErr w:type="gramEnd"/>
      <w:r w:rsidRPr="00C73693">
        <w:rPr>
          <w:color w:val="000000" w:themeColor="text1"/>
          <w:spacing w:val="-2"/>
        </w:rPr>
        <w:t xml:space="preserve"> </w:t>
      </w:r>
      <w:r w:rsidRPr="00C73693">
        <w:rPr>
          <w:color w:val="000000" w:themeColor="text1"/>
        </w:rPr>
        <w:t>Senatoda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kabul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edildiği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>tarihte</w:t>
      </w:r>
      <w:r w:rsidRPr="00C73693">
        <w:rPr>
          <w:color w:val="000000" w:themeColor="text1"/>
          <w:spacing w:val="-1"/>
        </w:rPr>
        <w:t xml:space="preserve"> </w:t>
      </w:r>
      <w:r w:rsidRPr="00C73693">
        <w:rPr>
          <w:color w:val="000000" w:themeColor="text1"/>
        </w:rPr>
        <w:t xml:space="preserve">yürürlüğe </w:t>
      </w:r>
      <w:r>
        <w:t>girer.</w:t>
      </w:r>
    </w:p>
    <w:sectPr w:rsidR="003A238E">
      <w:pgSz w:w="11900" w:h="16840"/>
      <w:pgMar w:top="1260" w:right="1280" w:bottom="280" w:left="1280" w:header="81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9122E" w14:textId="77777777" w:rsidR="002B1128" w:rsidRDefault="002B1128">
      <w:r>
        <w:separator/>
      </w:r>
    </w:p>
  </w:endnote>
  <w:endnote w:type="continuationSeparator" w:id="0">
    <w:p w14:paraId="2DCCBB8B" w14:textId="77777777" w:rsidR="002B1128" w:rsidRDefault="002B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94D62" w14:textId="77777777" w:rsidR="002B1128" w:rsidRDefault="002B1128">
      <w:r>
        <w:separator/>
      </w:r>
    </w:p>
  </w:footnote>
  <w:footnote w:type="continuationSeparator" w:id="0">
    <w:p w14:paraId="7193EB47" w14:textId="77777777" w:rsidR="002B1128" w:rsidRDefault="002B1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5C17E" w14:textId="4DF2BC13" w:rsidR="003A238E" w:rsidRDefault="00C73693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CC77A4" wp14:editId="2A8F13AE">
              <wp:simplePos x="0" y="0"/>
              <wp:positionH relativeFrom="page">
                <wp:posOffset>892810</wp:posOffset>
              </wp:positionH>
              <wp:positionV relativeFrom="page">
                <wp:posOffset>505460</wp:posOffset>
              </wp:positionV>
              <wp:extent cx="27241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67A42" w14:textId="77777777" w:rsidR="003A238E" w:rsidRDefault="00370020">
                          <w:pPr>
                            <w:spacing w:line="234" w:lineRule="exact"/>
                            <w:ind w:left="20"/>
                            <w:rPr>
                              <w:rFonts w:ascii="Calibri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EK-2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C77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3pt;margin-top:39.8pt;width:21.45pt;height: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RLGrAIAAKg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g31Rl6lYLTXQ9ueoRj42mYqv5WlN8U4mLdEL6j11KKoaGkguzsS/fs6YSj&#10;DMh2+CgqCEP2WligsZadAYRiIECHLj2cOmNSKeEwWAahH2FUwpUfxcvIds4l6fy4l0q/p6JDxsiw&#10;hMZbcHK4VRpogOvsYmJxUbC2tc1v+bMDcJxOIDQ8NXcmCdvLx8RLNvEmDp0wWGyc0Mtz57pYh86i&#10;8JdR/i5fr3P/p4nrh2nDqopyE2bWlR/+Wd+OCp8UcVKWEi2rDJxJScnddt1KdCCg68J+plmQ/Jmb&#10;+zwNew1cXlDyg9C7CRKnWMRLJyzCyEmWXux4fnKTLLwwCfPiOaVbxum/U0JDhpMoiCYt/ZabZ7/X&#10;3EjaMQ2To2VdhuOTE0mNAje8sq3VhLWTfVYKk/5TKaBic6OtXo1EJ7HqcTsCihHxVlQPoFwpQFkg&#10;Txh3YDRC/sBogNGRYfV9TyTFqP3AQf1mzsyGnI3tbBBewtMMa4wmc62nebTvJds1gDz9X1xcwx9S&#10;M6vepywgdbOBcWBJHEeXmTfne+v1NGBXvwAAAP//AwBQSwMEFAAGAAgAAAAhAIBabEnfAAAACgEA&#10;AA8AAABkcnMvZG93bnJldi54bWxMj0FPwzAMhe9I/IfISNxYAoyylabThOCENNGVA8e08dpqjVOa&#10;bCv/ft4JTvbTe3r+nK0m14sjjqHzpOF+pkAg1d521Gj4Kt/vFiBCNGRN7wk1/GKAVX59lZnU+hMV&#10;eNzGRnAJhdRoaGMcUilD3aIzYeYHJPZ2fnQmshwbaUdz4nLXywelEulMR3yhNQO+tljvtwenYf1N&#10;xVv3s6k+i13RleVS0Uey1/r2Zlq/gIg4xb8wXPAZHXJmqvyBbBA967lKOKrhecnzElg8PoGoeFHz&#10;BGSeyf8v5GcAAAD//wMAUEsBAi0AFAAGAAgAAAAhALaDOJL+AAAA4QEAABMAAAAAAAAAAAAAAAAA&#10;AAAAAFtDb250ZW50X1R5cGVzXS54bWxQSwECLQAUAAYACAAAACEAOP0h/9YAAACUAQAACwAAAAAA&#10;AAAAAAAAAAAvAQAAX3JlbHMvLnJlbHNQSwECLQAUAAYACAAAACEAPlESxqwCAACoBQAADgAAAAAA&#10;AAAAAAAAAAAuAgAAZHJzL2Uyb0RvYy54bWxQSwECLQAUAAYACAAAACEAgFpsSd8AAAAKAQAADwAA&#10;AAAAAAAAAAAAAAAGBQAAZHJzL2Rvd25yZXYueG1sUEsFBgAAAAAEAAQA8wAAABIGAAAAAA==&#10;" filled="f" stroked="f">
              <v:textbox inset="0,0,0,0">
                <w:txbxContent>
                  <w:p w14:paraId="61167A42" w14:textId="77777777" w:rsidR="003A238E" w:rsidRDefault="00370020">
                    <w:pPr>
                      <w:spacing w:line="234" w:lineRule="exact"/>
                      <w:ind w:left="20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EK-2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34980"/>
    <w:multiLevelType w:val="hybridMultilevel"/>
    <w:tmpl w:val="06F6781A"/>
    <w:lvl w:ilvl="0" w:tplc="DB9C8B84">
      <w:start w:val="1"/>
      <w:numFmt w:val="lowerLetter"/>
      <w:lvlText w:val="%1)"/>
      <w:lvlJc w:val="left"/>
      <w:pPr>
        <w:ind w:left="347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3942288">
      <w:numFmt w:val="bullet"/>
      <w:lvlText w:val="•"/>
      <w:lvlJc w:val="left"/>
      <w:pPr>
        <w:ind w:left="861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1F3A6E60">
      <w:numFmt w:val="bullet"/>
      <w:lvlText w:val="•"/>
      <w:lvlJc w:val="left"/>
      <w:pPr>
        <w:ind w:left="1802" w:hanging="355"/>
      </w:pPr>
      <w:rPr>
        <w:rFonts w:hint="default"/>
        <w:lang w:val="tr-TR" w:eastAsia="en-US" w:bidi="ar-SA"/>
      </w:rPr>
    </w:lvl>
    <w:lvl w:ilvl="3" w:tplc="DFD4494A">
      <w:numFmt w:val="bullet"/>
      <w:lvlText w:val="•"/>
      <w:lvlJc w:val="left"/>
      <w:pPr>
        <w:ind w:left="2744" w:hanging="355"/>
      </w:pPr>
      <w:rPr>
        <w:rFonts w:hint="default"/>
        <w:lang w:val="tr-TR" w:eastAsia="en-US" w:bidi="ar-SA"/>
      </w:rPr>
    </w:lvl>
    <w:lvl w:ilvl="4" w:tplc="12E8AAC6">
      <w:numFmt w:val="bullet"/>
      <w:lvlText w:val="•"/>
      <w:lvlJc w:val="left"/>
      <w:pPr>
        <w:ind w:left="3686" w:hanging="355"/>
      </w:pPr>
      <w:rPr>
        <w:rFonts w:hint="default"/>
        <w:lang w:val="tr-TR" w:eastAsia="en-US" w:bidi="ar-SA"/>
      </w:rPr>
    </w:lvl>
    <w:lvl w:ilvl="5" w:tplc="DBE211B4">
      <w:numFmt w:val="bullet"/>
      <w:lvlText w:val="•"/>
      <w:lvlJc w:val="left"/>
      <w:pPr>
        <w:ind w:left="4628" w:hanging="355"/>
      </w:pPr>
      <w:rPr>
        <w:rFonts w:hint="default"/>
        <w:lang w:val="tr-TR" w:eastAsia="en-US" w:bidi="ar-SA"/>
      </w:rPr>
    </w:lvl>
    <w:lvl w:ilvl="6" w:tplc="94FE696E">
      <w:numFmt w:val="bullet"/>
      <w:lvlText w:val="•"/>
      <w:lvlJc w:val="left"/>
      <w:pPr>
        <w:ind w:left="5571" w:hanging="355"/>
      </w:pPr>
      <w:rPr>
        <w:rFonts w:hint="default"/>
        <w:lang w:val="tr-TR" w:eastAsia="en-US" w:bidi="ar-SA"/>
      </w:rPr>
    </w:lvl>
    <w:lvl w:ilvl="7" w:tplc="03484212">
      <w:numFmt w:val="bullet"/>
      <w:lvlText w:val="•"/>
      <w:lvlJc w:val="left"/>
      <w:pPr>
        <w:ind w:left="6513" w:hanging="355"/>
      </w:pPr>
      <w:rPr>
        <w:rFonts w:hint="default"/>
        <w:lang w:val="tr-TR" w:eastAsia="en-US" w:bidi="ar-SA"/>
      </w:rPr>
    </w:lvl>
    <w:lvl w:ilvl="8" w:tplc="1D6C24E4">
      <w:numFmt w:val="bullet"/>
      <w:lvlText w:val="•"/>
      <w:lvlJc w:val="left"/>
      <w:pPr>
        <w:ind w:left="7455" w:hanging="35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8E"/>
    <w:rsid w:val="001F34E6"/>
    <w:rsid w:val="002B1128"/>
    <w:rsid w:val="002E3DB0"/>
    <w:rsid w:val="00370020"/>
    <w:rsid w:val="003A238E"/>
    <w:rsid w:val="00460333"/>
    <w:rsid w:val="004928BC"/>
    <w:rsid w:val="009B6468"/>
    <w:rsid w:val="00B05866"/>
    <w:rsid w:val="00C7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09FC0"/>
  <w15:docId w15:val="{B9F5CD7C-3B55-4A74-8F20-A92B2681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01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60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C736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müge</cp:lastModifiedBy>
  <cp:revision>2</cp:revision>
  <cp:lastPrinted>2023-09-05T09:43:00Z</cp:lastPrinted>
  <dcterms:created xsi:type="dcterms:W3CDTF">2023-09-06T08:20:00Z</dcterms:created>
  <dcterms:modified xsi:type="dcterms:W3CDTF">2023-09-06T08:20:00Z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2023-09-05T00:00:00Z</vt:filetime>
  </property>
</Properties>
</file>